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45" w:rsidRPr="000F5758" w:rsidRDefault="00AA4B45" w:rsidP="000F5758">
      <w:pPr>
        <w:bidi w:val="0"/>
        <w:jc w:val="center"/>
        <w:rPr>
          <w:rFonts w:asciiTheme="minorBidi" w:hAnsiTheme="minorBidi"/>
          <w:b/>
          <w:bCs/>
          <w:color w:val="FF0000"/>
          <w:sz w:val="28"/>
          <w:szCs w:val="28"/>
        </w:rPr>
      </w:pPr>
      <w:bookmarkStart w:id="0" w:name="_GoBack"/>
      <w:r w:rsidRPr="000F5758">
        <w:rPr>
          <w:rFonts w:asciiTheme="minorBidi" w:hAnsiTheme="minorBidi"/>
          <w:b/>
          <w:bCs/>
          <w:color w:val="FF0000"/>
          <w:sz w:val="28"/>
          <w:szCs w:val="28"/>
        </w:rPr>
        <w:t>Call for Student Mobility at the UNIVERSITY OF ALMERÍA (Spain) Within ERASMUS  KEY ACTION 1</w:t>
      </w:r>
    </w:p>
    <w:bookmarkEnd w:id="0"/>
    <w:p w:rsidR="000F5758" w:rsidRDefault="000F5758" w:rsidP="000F5758">
      <w:pPr>
        <w:bidi w:val="0"/>
        <w:jc w:val="both"/>
        <w:rPr>
          <w:rFonts w:asciiTheme="minorBidi" w:hAnsiTheme="minorBidi"/>
          <w:b/>
          <w:bCs/>
          <w:sz w:val="24"/>
          <w:szCs w:val="24"/>
        </w:rPr>
      </w:pPr>
    </w:p>
    <w:p w:rsidR="000F5758" w:rsidRPr="00AA4B45" w:rsidRDefault="000F5758" w:rsidP="000F5758">
      <w:pPr>
        <w:bidi w:val="0"/>
        <w:jc w:val="both"/>
        <w:rPr>
          <w:rFonts w:asciiTheme="minorBidi" w:hAnsiTheme="minorBidi"/>
          <w:b/>
          <w:bCs/>
          <w:sz w:val="24"/>
          <w:szCs w:val="24"/>
        </w:rPr>
      </w:pPr>
    </w:p>
    <w:p w:rsidR="00AA4B45" w:rsidRDefault="00AA4B45" w:rsidP="00AA4B45">
      <w:pPr>
        <w:bidi w:val="0"/>
        <w:jc w:val="both"/>
        <w:rPr>
          <w:rFonts w:asciiTheme="minorBidi" w:hAnsiTheme="minorBidi"/>
          <w:b/>
          <w:bCs/>
          <w:sz w:val="24"/>
          <w:szCs w:val="24"/>
        </w:rPr>
      </w:pPr>
      <w:r>
        <w:rPr>
          <w:rFonts w:asciiTheme="minorBidi" w:hAnsiTheme="minorBidi"/>
          <w:sz w:val="24"/>
          <w:szCs w:val="24"/>
        </w:rPr>
        <w:t xml:space="preserve">Call for application for </w:t>
      </w:r>
      <w:r w:rsidRPr="00AA4B45">
        <w:rPr>
          <w:rFonts w:asciiTheme="minorBidi" w:hAnsiTheme="minorBidi"/>
          <w:b/>
          <w:bCs/>
          <w:sz w:val="24"/>
          <w:szCs w:val="24"/>
        </w:rPr>
        <w:t xml:space="preserve">Student Mobility at the UNIVERSITY OF ALMERÍA (Spain) in </w:t>
      </w:r>
      <w:r>
        <w:rPr>
          <w:rFonts w:asciiTheme="minorBidi" w:hAnsiTheme="minorBidi"/>
          <w:b/>
          <w:bCs/>
          <w:sz w:val="24"/>
          <w:szCs w:val="24"/>
        </w:rPr>
        <w:t xml:space="preserve">the framework of </w:t>
      </w:r>
      <w:r w:rsidRPr="00AA4B45">
        <w:rPr>
          <w:rFonts w:asciiTheme="minorBidi" w:hAnsiTheme="minorBidi"/>
          <w:b/>
          <w:bCs/>
          <w:sz w:val="24"/>
          <w:szCs w:val="24"/>
        </w:rPr>
        <w:t xml:space="preserve">ERASMUS </w:t>
      </w:r>
      <w:r>
        <w:rPr>
          <w:rFonts w:asciiTheme="minorBidi" w:hAnsiTheme="minorBidi"/>
          <w:b/>
          <w:bCs/>
          <w:sz w:val="24"/>
          <w:szCs w:val="24"/>
        </w:rPr>
        <w:t>+</w:t>
      </w:r>
      <w:r w:rsidRPr="00AA4B45">
        <w:rPr>
          <w:rFonts w:asciiTheme="minorBidi" w:hAnsiTheme="minorBidi"/>
          <w:b/>
          <w:bCs/>
          <w:sz w:val="24"/>
          <w:szCs w:val="24"/>
        </w:rPr>
        <w:t xml:space="preserve"> KEY ACTION 1</w:t>
      </w:r>
      <w:r>
        <w:rPr>
          <w:rFonts w:asciiTheme="minorBidi" w:hAnsiTheme="minorBidi"/>
          <w:b/>
          <w:bCs/>
          <w:sz w:val="24"/>
          <w:szCs w:val="24"/>
        </w:rPr>
        <w:t xml:space="preserve"> is now open. </w:t>
      </w:r>
    </w:p>
    <w:p w:rsidR="00AA4B45" w:rsidRPr="00384E48" w:rsidRDefault="00AA4B45" w:rsidP="00AA4B45">
      <w:pPr>
        <w:jc w:val="center"/>
        <w:rPr>
          <w:b/>
          <w:sz w:val="32"/>
          <w:szCs w:val="32"/>
        </w:rPr>
      </w:pPr>
    </w:p>
    <w:p w:rsidR="00AA4B45" w:rsidRPr="00AA4B45" w:rsidRDefault="00AA4B45" w:rsidP="00AA4B45">
      <w:pPr>
        <w:bidi w:val="0"/>
        <w:jc w:val="both"/>
        <w:rPr>
          <w:rFonts w:asciiTheme="minorBidi" w:hAnsiTheme="minorBidi"/>
          <w:b/>
          <w:bCs/>
          <w:sz w:val="24"/>
          <w:szCs w:val="24"/>
        </w:rPr>
      </w:pPr>
      <w:r w:rsidRPr="007A1B5D">
        <w:rPr>
          <w:b/>
          <w:sz w:val="24"/>
          <w:szCs w:val="24"/>
        </w:rPr>
        <w:t>Deadline for applications (for filling the form and submitting the documents)</w:t>
      </w:r>
      <w:r>
        <w:rPr>
          <w:rFonts w:asciiTheme="minorBidi" w:hAnsiTheme="minorBidi"/>
          <w:b/>
          <w:bCs/>
          <w:sz w:val="24"/>
          <w:szCs w:val="24"/>
        </w:rPr>
        <w:t xml:space="preserve"> is </w:t>
      </w:r>
      <w:r w:rsidRPr="00AA4B45">
        <w:rPr>
          <w:rFonts w:asciiTheme="minorBidi" w:hAnsiTheme="minorBidi"/>
          <w:b/>
          <w:bCs/>
          <w:color w:val="FF0000"/>
          <w:sz w:val="24"/>
          <w:szCs w:val="24"/>
        </w:rPr>
        <w:t>10 November 2022</w:t>
      </w:r>
    </w:p>
    <w:p w:rsidR="00AA4B45" w:rsidRDefault="00AA4B45" w:rsidP="00AA4B45">
      <w:pPr>
        <w:bidi w:val="0"/>
        <w:jc w:val="both"/>
        <w:rPr>
          <w:rFonts w:asciiTheme="minorBidi" w:hAnsiTheme="minorBidi"/>
          <w:sz w:val="24"/>
          <w:szCs w:val="24"/>
        </w:rPr>
      </w:pPr>
      <w:r>
        <w:rPr>
          <w:rFonts w:asciiTheme="minorBidi" w:hAnsiTheme="minorBidi"/>
          <w:sz w:val="24"/>
          <w:szCs w:val="24"/>
        </w:rPr>
        <w:t xml:space="preserve"> </w:t>
      </w:r>
    </w:p>
    <w:p w:rsidR="00AA4B45" w:rsidRPr="00AA4B45" w:rsidRDefault="00AA4B45" w:rsidP="00AA4B45">
      <w:pPr>
        <w:bidi w:val="0"/>
        <w:jc w:val="both"/>
        <w:rPr>
          <w:rFonts w:asciiTheme="minorBidi" w:hAnsiTheme="minorBidi"/>
          <w:b/>
          <w:bCs/>
          <w:sz w:val="24"/>
          <w:szCs w:val="24"/>
        </w:rPr>
      </w:pPr>
      <w:r w:rsidRPr="00AA4B45">
        <w:rPr>
          <w:rFonts w:asciiTheme="minorBidi" w:hAnsiTheme="minorBidi"/>
          <w:b/>
          <w:bCs/>
          <w:sz w:val="24"/>
          <w:szCs w:val="24"/>
        </w:rPr>
        <w:t>General conditions:</w:t>
      </w:r>
    </w:p>
    <w:p w:rsidR="00454120" w:rsidRPr="00AA4B45" w:rsidRDefault="00AA4B45" w:rsidP="00AA4B45">
      <w:pPr>
        <w:pStyle w:val="ListParagraph"/>
        <w:numPr>
          <w:ilvl w:val="0"/>
          <w:numId w:val="10"/>
        </w:numPr>
        <w:jc w:val="both"/>
        <w:rPr>
          <w:rFonts w:asciiTheme="minorBidi" w:hAnsiTheme="minorBidi"/>
          <w:sz w:val="24"/>
          <w:szCs w:val="24"/>
        </w:rPr>
      </w:pPr>
      <w:r w:rsidRPr="00AA4B45">
        <w:rPr>
          <w:rFonts w:asciiTheme="minorBidi" w:hAnsiTheme="minorBidi"/>
          <w:sz w:val="24"/>
          <w:szCs w:val="24"/>
        </w:rPr>
        <w:t>Students m</w:t>
      </w:r>
      <w:r w:rsidR="00454120" w:rsidRPr="00AA4B45">
        <w:rPr>
          <w:rFonts w:asciiTheme="minorBidi" w:hAnsiTheme="minorBidi"/>
          <w:sz w:val="24"/>
          <w:szCs w:val="24"/>
        </w:rPr>
        <w:t>ust be enrolled at least in the second year</w:t>
      </w:r>
      <w:r w:rsidRPr="00AA4B45">
        <w:rPr>
          <w:rFonts w:asciiTheme="minorBidi" w:hAnsiTheme="minorBidi"/>
          <w:sz w:val="24"/>
          <w:szCs w:val="24"/>
        </w:rPr>
        <w:t xml:space="preserve"> </w:t>
      </w:r>
      <w:r w:rsidR="00454120" w:rsidRPr="00AA4B45">
        <w:rPr>
          <w:rFonts w:asciiTheme="minorBidi" w:hAnsiTheme="minorBidi"/>
          <w:sz w:val="24"/>
          <w:szCs w:val="24"/>
        </w:rPr>
        <w:t>of their studies</w:t>
      </w:r>
      <w:r w:rsidRPr="00AA4B45">
        <w:rPr>
          <w:rFonts w:asciiTheme="minorBidi" w:hAnsiTheme="minorBidi"/>
          <w:sz w:val="24"/>
          <w:szCs w:val="24"/>
        </w:rPr>
        <w:t>.</w:t>
      </w:r>
    </w:p>
    <w:p w:rsidR="00454120" w:rsidRPr="00AA4B45" w:rsidRDefault="00454120" w:rsidP="00AA4B45">
      <w:pPr>
        <w:pStyle w:val="ListParagraph"/>
        <w:numPr>
          <w:ilvl w:val="0"/>
          <w:numId w:val="10"/>
        </w:numPr>
        <w:jc w:val="both"/>
        <w:rPr>
          <w:rFonts w:asciiTheme="minorBidi" w:hAnsiTheme="minorBidi"/>
          <w:sz w:val="24"/>
          <w:szCs w:val="24"/>
        </w:rPr>
      </w:pPr>
      <w:r w:rsidRPr="00AA4B45">
        <w:rPr>
          <w:rFonts w:asciiTheme="minorBidi" w:hAnsiTheme="minorBidi"/>
          <w:sz w:val="24"/>
          <w:szCs w:val="24"/>
        </w:rPr>
        <w:t>Should not have done more than 7 months</w:t>
      </w:r>
    </w:p>
    <w:p w:rsidR="00454120" w:rsidRPr="00AA4B45" w:rsidRDefault="00454120" w:rsidP="00AA4B45">
      <w:pPr>
        <w:pStyle w:val="ListParagraph"/>
        <w:numPr>
          <w:ilvl w:val="0"/>
          <w:numId w:val="10"/>
        </w:numPr>
        <w:jc w:val="both"/>
        <w:rPr>
          <w:rFonts w:asciiTheme="minorBidi" w:hAnsiTheme="minorBidi"/>
          <w:sz w:val="24"/>
          <w:szCs w:val="24"/>
        </w:rPr>
      </w:pPr>
      <w:r w:rsidRPr="00AA4B45">
        <w:rPr>
          <w:rFonts w:asciiTheme="minorBidi" w:hAnsiTheme="minorBidi"/>
          <w:sz w:val="24"/>
          <w:szCs w:val="24"/>
        </w:rPr>
        <w:t>of Erasmus + or Erasmus Mundus mobility</w:t>
      </w:r>
      <w:r w:rsidR="00AA4B45" w:rsidRPr="00AA4B45">
        <w:rPr>
          <w:rFonts w:asciiTheme="minorBidi" w:hAnsiTheme="minorBidi"/>
          <w:sz w:val="24"/>
          <w:szCs w:val="24"/>
        </w:rPr>
        <w:t xml:space="preserve"> </w:t>
      </w:r>
      <w:r w:rsidRPr="00AA4B45">
        <w:rPr>
          <w:rFonts w:asciiTheme="minorBidi" w:hAnsiTheme="minorBidi"/>
          <w:sz w:val="24"/>
          <w:szCs w:val="24"/>
        </w:rPr>
        <w:t>before</w:t>
      </w:r>
    </w:p>
    <w:p w:rsidR="00454120" w:rsidRPr="00AA4B45" w:rsidRDefault="00454120" w:rsidP="00AA4B45">
      <w:pPr>
        <w:pStyle w:val="ListParagraph"/>
        <w:numPr>
          <w:ilvl w:val="0"/>
          <w:numId w:val="10"/>
        </w:numPr>
        <w:jc w:val="both"/>
        <w:rPr>
          <w:rFonts w:asciiTheme="minorBidi" w:hAnsiTheme="minorBidi"/>
          <w:sz w:val="24"/>
          <w:szCs w:val="24"/>
        </w:rPr>
      </w:pPr>
      <w:r w:rsidRPr="00AA4B45">
        <w:rPr>
          <w:rFonts w:asciiTheme="minorBidi" w:hAnsiTheme="minorBidi"/>
          <w:sz w:val="24"/>
          <w:szCs w:val="24"/>
        </w:rPr>
        <w:t>Should hold a B1 certificate of Spanish or</w:t>
      </w:r>
      <w:r w:rsidR="00AA4B45" w:rsidRPr="00AA4B45">
        <w:rPr>
          <w:rFonts w:asciiTheme="minorBidi" w:hAnsiTheme="minorBidi"/>
          <w:sz w:val="24"/>
          <w:szCs w:val="24"/>
        </w:rPr>
        <w:t xml:space="preserve"> </w:t>
      </w:r>
      <w:r w:rsidRPr="00AA4B45">
        <w:rPr>
          <w:rFonts w:asciiTheme="minorBidi" w:hAnsiTheme="minorBidi"/>
          <w:sz w:val="24"/>
          <w:szCs w:val="24"/>
        </w:rPr>
        <w:t>English proficiency</w:t>
      </w:r>
    </w:p>
    <w:p w:rsidR="00454120" w:rsidRPr="00AA4B45" w:rsidRDefault="00454120" w:rsidP="00AA4B45">
      <w:pPr>
        <w:pStyle w:val="ListParagraph"/>
        <w:numPr>
          <w:ilvl w:val="0"/>
          <w:numId w:val="10"/>
        </w:numPr>
        <w:jc w:val="both"/>
        <w:rPr>
          <w:rFonts w:asciiTheme="minorBidi" w:hAnsiTheme="minorBidi"/>
          <w:sz w:val="24"/>
          <w:szCs w:val="24"/>
          <w:lang w:bidi="ar-IQ"/>
        </w:rPr>
      </w:pPr>
      <w:r w:rsidRPr="00AA4B45">
        <w:rPr>
          <w:rFonts w:asciiTheme="minorBidi" w:hAnsiTheme="minorBidi"/>
          <w:sz w:val="24"/>
          <w:szCs w:val="24"/>
        </w:rPr>
        <w:t xml:space="preserve">Should only belong to the areas </w:t>
      </w:r>
      <w:r w:rsidR="00AA4B45" w:rsidRPr="00AA4B45">
        <w:rPr>
          <w:rFonts w:asciiTheme="minorBidi" w:hAnsiTheme="minorBidi"/>
          <w:sz w:val="24"/>
          <w:szCs w:val="24"/>
        </w:rPr>
        <w:t xml:space="preserve">determined by the </w:t>
      </w:r>
      <w:r w:rsidR="00AA4B45" w:rsidRPr="00AA4B45">
        <w:rPr>
          <w:rFonts w:asciiTheme="minorBidi" w:hAnsiTheme="minorBidi"/>
          <w:b/>
          <w:bCs/>
          <w:sz w:val="24"/>
          <w:szCs w:val="24"/>
        </w:rPr>
        <w:t>UNIVERSITY OF ALMERÍA.</w:t>
      </w:r>
    </w:p>
    <w:p w:rsidR="00454120" w:rsidRPr="00AA4B45" w:rsidRDefault="00454120" w:rsidP="00AA4B45">
      <w:pPr>
        <w:bidi w:val="0"/>
        <w:jc w:val="both"/>
        <w:rPr>
          <w:rFonts w:asciiTheme="minorBidi" w:hAnsiTheme="minorBidi"/>
          <w:sz w:val="24"/>
          <w:szCs w:val="24"/>
          <w:lang w:bidi="ar-IQ"/>
        </w:rPr>
      </w:pPr>
    </w:p>
    <w:p w:rsidR="00454120" w:rsidRPr="00AA4B45" w:rsidRDefault="00454120" w:rsidP="00AA4B45">
      <w:pPr>
        <w:bidi w:val="0"/>
        <w:jc w:val="both"/>
        <w:rPr>
          <w:rFonts w:asciiTheme="minorBidi" w:hAnsiTheme="minorBidi"/>
          <w:b/>
          <w:sz w:val="24"/>
          <w:szCs w:val="24"/>
        </w:rPr>
      </w:pPr>
      <w:r w:rsidRPr="00AA4B45">
        <w:rPr>
          <w:rFonts w:asciiTheme="minorBidi" w:hAnsiTheme="minorBidi"/>
          <w:b/>
          <w:sz w:val="24"/>
          <w:szCs w:val="24"/>
        </w:rPr>
        <w:t>SCALE OF ASSESSMENT USED FOR THE EVALUATION OF APPLICANTS</w:t>
      </w:r>
    </w:p>
    <w:p w:rsidR="00454120" w:rsidRPr="00AA4B45" w:rsidRDefault="00454120" w:rsidP="00AA4B45">
      <w:pPr>
        <w:bidi w:val="0"/>
        <w:jc w:val="both"/>
        <w:rPr>
          <w:rFonts w:asciiTheme="minorBidi" w:hAnsiTheme="minorBidi"/>
          <w:sz w:val="24"/>
          <w:szCs w:val="24"/>
        </w:rPr>
      </w:pPr>
      <w:r w:rsidRPr="00AA4B45">
        <w:rPr>
          <w:rFonts w:asciiTheme="minorBidi" w:hAnsiTheme="minorBidi"/>
          <w:sz w:val="24"/>
          <w:szCs w:val="24"/>
        </w:rPr>
        <w:t>These are the criteria that will be used for the evaluation of the validated applicants.</w:t>
      </w:r>
    </w:p>
    <w:tbl>
      <w:tblPr>
        <w:tblStyle w:val="TableGrid"/>
        <w:tblW w:w="0" w:type="auto"/>
        <w:tblLook w:val="04A0" w:firstRow="1" w:lastRow="0" w:firstColumn="1" w:lastColumn="0" w:noHBand="0" w:noVBand="1"/>
      </w:tblPr>
      <w:tblGrid>
        <w:gridCol w:w="4261"/>
        <w:gridCol w:w="4261"/>
      </w:tblGrid>
      <w:tr w:rsidR="00454120" w:rsidRPr="00AA4B45" w:rsidTr="006B7634">
        <w:tc>
          <w:tcPr>
            <w:tcW w:w="4322" w:type="dxa"/>
          </w:tcPr>
          <w:p w:rsidR="00454120" w:rsidRPr="00AA4B45" w:rsidRDefault="00454120" w:rsidP="00AA4B45">
            <w:pPr>
              <w:bidi w:val="0"/>
              <w:jc w:val="both"/>
              <w:rPr>
                <w:rFonts w:asciiTheme="minorBidi" w:hAnsiTheme="minorBidi"/>
                <w:b/>
                <w:bCs/>
                <w:sz w:val="24"/>
                <w:szCs w:val="24"/>
                <w:lang w:val="en-US"/>
              </w:rPr>
            </w:pPr>
            <w:r w:rsidRPr="00AA4B45">
              <w:rPr>
                <w:rFonts w:asciiTheme="minorBidi" w:hAnsiTheme="minorBidi"/>
                <w:b/>
                <w:bCs/>
                <w:sz w:val="24"/>
                <w:szCs w:val="24"/>
                <w:lang w:val="en-US"/>
              </w:rPr>
              <w:t>CRITERIA</w:t>
            </w:r>
          </w:p>
        </w:tc>
        <w:tc>
          <w:tcPr>
            <w:tcW w:w="4322" w:type="dxa"/>
          </w:tcPr>
          <w:p w:rsidR="00454120" w:rsidRPr="00AA4B45" w:rsidRDefault="00454120" w:rsidP="00AA4B45">
            <w:pPr>
              <w:bidi w:val="0"/>
              <w:jc w:val="both"/>
              <w:rPr>
                <w:rFonts w:asciiTheme="minorBidi" w:hAnsiTheme="minorBidi"/>
                <w:b/>
                <w:bCs/>
                <w:sz w:val="24"/>
                <w:szCs w:val="24"/>
                <w:lang w:val="en-US"/>
              </w:rPr>
            </w:pPr>
            <w:r w:rsidRPr="00AA4B45">
              <w:rPr>
                <w:rFonts w:asciiTheme="minorBidi" w:hAnsiTheme="minorBidi"/>
                <w:b/>
                <w:bCs/>
                <w:sz w:val="24"/>
                <w:szCs w:val="24"/>
                <w:lang w:val="en-US"/>
              </w:rPr>
              <w:t>Maximum SCORE</w:t>
            </w:r>
          </w:p>
        </w:tc>
      </w:tr>
      <w:tr w:rsidR="00454120" w:rsidRPr="00AA4B45" w:rsidTr="006B7634">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Academic records – Average GPA</w:t>
            </w:r>
          </w:p>
          <w:p w:rsidR="00454120" w:rsidRPr="00AA4B45" w:rsidRDefault="00454120" w:rsidP="00AA4B45">
            <w:pPr>
              <w:tabs>
                <w:tab w:val="center" w:pos="4153"/>
                <w:tab w:val="right" w:pos="8306"/>
              </w:tabs>
              <w:bidi w:val="0"/>
              <w:jc w:val="both"/>
              <w:rPr>
                <w:rFonts w:asciiTheme="minorBidi" w:hAnsiTheme="minorBidi"/>
                <w:sz w:val="24"/>
                <w:szCs w:val="24"/>
                <w:lang w:bidi="ar-IQ"/>
              </w:rPr>
            </w:pPr>
          </w:p>
        </w:tc>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rtl/>
                <w:lang w:bidi="ar-IQ"/>
              </w:rPr>
            </w:pPr>
            <w:r w:rsidRPr="00AA4B45">
              <w:rPr>
                <w:rFonts w:asciiTheme="minorBidi" w:hAnsiTheme="minorBidi"/>
                <w:sz w:val="24"/>
                <w:szCs w:val="24"/>
                <w:lang w:bidi="ar-IQ"/>
              </w:rPr>
              <w:t>40</w:t>
            </w:r>
          </w:p>
        </w:tc>
      </w:tr>
      <w:tr w:rsidR="00454120" w:rsidRPr="00AA4B45" w:rsidTr="006B7634">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Language skills</w:t>
            </w:r>
          </w:p>
          <w:p w:rsidR="00454120" w:rsidRPr="00AA4B45" w:rsidRDefault="00454120" w:rsidP="00AA4B45">
            <w:pPr>
              <w:tabs>
                <w:tab w:val="center" w:pos="4153"/>
                <w:tab w:val="right" w:pos="8306"/>
              </w:tabs>
              <w:bidi w:val="0"/>
              <w:jc w:val="both"/>
              <w:rPr>
                <w:rFonts w:asciiTheme="minorBidi" w:hAnsiTheme="minorBidi"/>
                <w:sz w:val="24"/>
                <w:szCs w:val="24"/>
                <w:lang w:bidi="ar-IQ"/>
              </w:rPr>
            </w:pPr>
          </w:p>
        </w:tc>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rtl/>
                <w:lang w:bidi="ar-IQ"/>
              </w:rPr>
            </w:pPr>
            <w:r w:rsidRPr="00AA4B45">
              <w:rPr>
                <w:rFonts w:asciiTheme="minorBidi" w:hAnsiTheme="minorBidi"/>
                <w:sz w:val="24"/>
                <w:szCs w:val="24"/>
                <w:lang w:bidi="ar-IQ"/>
              </w:rPr>
              <w:t>20</w:t>
            </w:r>
          </w:p>
        </w:tc>
      </w:tr>
      <w:tr w:rsidR="00454120" w:rsidRPr="00AA4B45" w:rsidTr="006B7634">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Academic relevance of the applicant</w:t>
            </w:r>
          </w:p>
          <w:p w:rsidR="00454120" w:rsidRPr="00AA4B45" w:rsidRDefault="00454120" w:rsidP="00AA4B45">
            <w:pPr>
              <w:tabs>
                <w:tab w:val="center" w:pos="4153"/>
                <w:tab w:val="right" w:pos="8306"/>
              </w:tabs>
              <w:bidi w:val="0"/>
              <w:jc w:val="both"/>
              <w:rPr>
                <w:rFonts w:asciiTheme="minorBidi" w:hAnsiTheme="minorBidi"/>
                <w:sz w:val="24"/>
                <w:szCs w:val="24"/>
                <w:lang w:bidi="ar-IQ"/>
              </w:rPr>
            </w:pPr>
          </w:p>
        </w:tc>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10</w:t>
            </w:r>
          </w:p>
        </w:tc>
      </w:tr>
      <w:tr w:rsidR="00454120" w:rsidRPr="00AA4B45" w:rsidTr="006B7634">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No previous Erasmus mobility</w:t>
            </w:r>
          </w:p>
        </w:tc>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val="en-US" w:bidi="ar-IQ"/>
              </w:rPr>
            </w:pPr>
            <w:r w:rsidRPr="00AA4B45">
              <w:rPr>
                <w:rFonts w:asciiTheme="minorBidi" w:hAnsiTheme="minorBidi"/>
                <w:sz w:val="24"/>
                <w:szCs w:val="24"/>
                <w:lang w:val="en-US" w:bidi="ar-IQ"/>
              </w:rPr>
              <w:t>20</w:t>
            </w:r>
          </w:p>
        </w:tc>
      </w:tr>
      <w:tr w:rsidR="00454120" w:rsidRPr="00AA4B45" w:rsidTr="006B7634">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Motivation and suitability</w:t>
            </w:r>
          </w:p>
          <w:p w:rsidR="00454120" w:rsidRPr="00AA4B45" w:rsidRDefault="00454120" w:rsidP="00AA4B45">
            <w:pPr>
              <w:tabs>
                <w:tab w:val="center" w:pos="4153"/>
                <w:tab w:val="right" w:pos="8306"/>
              </w:tabs>
              <w:bidi w:val="0"/>
              <w:jc w:val="both"/>
              <w:rPr>
                <w:rFonts w:asciiTheme="minorBidi" w:hAnsiTheme="minorBidi"/>
                <w:sz w:val="24"/>
                <w:szCs w:val="24"/>
                <w:lang w:bidi="ar-IQ"/>
              </w:rPr>
            </w:pPr>
          </w:p>
        </w:tc>
        <w:tc>
          <w:tcPr>
            <w:tcW w:w="4322" w:type="dxa"/>
          </w:tcPr>
          <w:p w:rsidR="00454120" w:rsidRPr="00AA4B45" w:rsidRDefault="00454120" w:rsidP="00AA4B45">
            <w:pPr>
              <w:tabs>
                <w:tab w:val="center" w:pos="4153"/>
                <w:tab w:val="right" w:pos="8306"/>
              </w:tabs>
              <w:bidi w:val="0"/>
              <w:jc w:val="both"/>
              <w:rPr>
                <w:rFonts w:asciiTheme="minorBidi" w:hAnsiTheme="minorBidi"/>
                <w:sz w:val="24"/>
                <w:szCs w:val="24"/>
                <w:lang w:bidi="ar-IQ"/>
              </w:rPr>
            </w:pPr>
            <w:r w:rsidRPr="00AA4B45">
              <w:rPr>
                <w:rFonts w:asciiTheme="minorBidi" w:hAnsiTheme="minorBidi"/>
                <w:sz w:val="24"/>
                <w:szCs w:val="24"/>
                <w:lang w:bidi="ar-IQ"/>
              </w:rPr>
              <w:t>10</w:t>
            </w:r>
          </w:p>
        </w:tc>
      </w:tr>
    </w:tbl>
    <w:p w:rsidR="00454120" w:rsidRPr="00AA4B45" w:rsidRDefault="00454120" w:rsidP="00AA4B45">
      <w:pPr>
        <w:bidi w:val="0"/>
        <w:jc w:val="both"/>
        <w:rPr>
          <w:rFonts w:asciiTheme="minorBidi" w:hAnsiTheme="minorBidi"/>
          <w:sz w:val="24"/>
          <w:szCs w:val="24"/>
        </w:rPr>
      </w:pPr>
    </w:p>
    <w:p w:rsidR="00454120" w:rsidRPr="00AA4B45" w:rsidRDefault="00454120" w:rsidP="00AA4B45">
      <w:pPr>
        <w:bidi w:val="0"/>
        <w:jc w:val="both"/>
        <w:rPr>
          <w:rFonts w:asciiTheme="minorBidi" w:hAnsiTheme="minorBidi"/>
          <w:sz w:val="24"/>
          <w:szCs w:val="24"/>
          <w:lang w:bidi="ar-IQ"/>
        </w:rPr>
      </w:pPr>
      <w:r w:rsidRPr="00AA4B45">
        <w:rPr>
          <w:rFonts w:asciiTheme="minorBidi" w:hAnsiTheme="minorBidi"/>
          <w:sz w:val="24"/>
          <w:szCs w:val="24"/>
          <w:lang w:bidi="ar-IQ"/>
        </w:rPr>
        <w:t xml:space="preserve">Students have the right to ask for a revision of their score at any time. </w:t>
      </w:r>
    </w:p>
    <w:p w:rsidR="000F5758" w:rsidRDefault="00AA4B45" w:rsidP="00AA4B45">
      <w:pPr>
        <w:bidi w:val="0"/>
        <w:jc w:val="both"/>
        <w:rPr>
          <w:rFonts w:asciiTheme="minorBidi" w:hAnsiTheme="minorBidi"/>
          <w:b/>
          <w:sz w:val="24"/>
          <w:szCs w:val="24"/>
        </w:rPr>
      </w:pPr>
      <w:r w:rsidRPr="000F5758">
        <w:rPr>
          <w:rFonts w:asciiTheme="minorBidi" w:hAnsiTheme="minorBidi"/>
          <w:b/>
          <w:sz w:val="24"/>
          <w:szCs w:val="24"/>
        </w:rPr>
        <w:lastRenderedPageBreak/>
        <w:t>Intere</w:t>
      </w:r>
      <w:r w:rsidR="000F5758">
        <w:rPr>
          <w:rFonts w:asciiTheme="minorBidi" w:hAnsiTheme="minorBidi"/>
          <w:b/>
          <w:sz w:val="24"/>
          <w:szCs w:val="24"/>
        </w:rPr>
        <w:t xml:space="preserve">sted students must submit the required document by 10 November, including the </w:t>
      </w:r>
      <w:r w:rsidRPr="000F5758">
        <w:rPr>
          <w:rFonts w:asciiTheme="minorBidi" w:hAnsiTheme="minorBidi"/>
          <w:b/>
          <w:sz w:val="24"/>
          <w:szCs w:val="24"/>
        </w:rPr>
        <w:t xml:space="preserve">previous </w:t>
      </w:r>
      <w:r w:rsidR="000F5758" w:rsidRPr="000F5758">
        <w:rPr>
          <w:rFonts w:asciiTheme="minorBidi" w:hAnsiTheme="minorBidi"/>
          <w:b/>
          <w:sz w:val="24"/>
          <w:szCs w:val="24"/>
        </w:rPr>
        <w:t>year's</w:t>
      </w:r>
      <w:r w:rsidRPr="000F5758">
        <w:rPr>
          <w:rFonts w:asciiTheme="minorBidi" w:hAnsiTheme="minorBidi"/>
          <w:b/>
          <w:sz w:val="24"/>
          <w:szCs w:val="24"/>
        </w:rPr>
        <w:t xml:space="preserve"> grades, CV, letter of support from department of study, English language proficiency certificate</w:t>
      </w:r>
      <w:r w:rsidR="000F5758" w:rsidRPr="000F5758">
        <w:rPr>
          <w:rFonts w:asciiTheme="minorBidi" w:hAnsiTheme="minorBidi"/>
          <w:b/>
          <w:sz w:val="24"/>
          <w:szCs w:val="24"/>
        </w:rPr>
        <w:t>- to the Director of International Academic Relations.</w:t>
      </w:r>
    </w:p>
    <w:p w:rsidR="000F5758" w:rsidRDefault="000F5758" w:rsidP="000F5758">
      <w:pPr>
        <w:bidi w:val="0"/>
        <w:jc w:val="both"/>
        <w:rPr>
          <w:rFonts w:asciiTheme="minorBidi" w:hAnsiTheme="minorBidi"/>
          <w:b/>
          <w:sz w:val="24"/>
          <w:szCs w:val="24"/>
        </w:rPr>
      </w:pPr>
      <w:r>
        <w:rPr>
          <w:rFonts w:asciiTheme="minorBidi" w:hAnsiTheme="minorBidi"/>
          <w:b/>
          <w:sz w:val="24"/>
          <w:szCs w:val="24"/>
        </w:rPr>
        <w:t>For any inquiries contact:</w:t>
      </w:r>
    </w:p>
    <w:p w:rsidR="000F5758" w:rsidRDefault="000F5758" w:rsidP="000F5758">
      <w:pPr>
        <w:bidi w:val="0"/>
        <w:jc w:val="both"/>
        <w:rPr>
          <w:rFonts w:asciiTheme="minorBidi" w:hAnsiTheme="minorBidi"/>
          <w:b/>
          <w:sz w:val="24"/>
          <w:szCs w:val="24"/>
        </w:rPr>
      </w:pPr>
      <w:r w:rsidRPr="000F5758">
        <w:rPr>
          <w:rFonts w:asciiTheme="minorBidi" w:hAnsiTheme="minorBidi"/>
          <w:b/>
          <w:sz w:val="24"/>
          <w:szCs w:val="24"/>
        </w:rPr>
        <w:t>Director of International Academic Relations</w:t>
      </w:r>
    </w:p>
    <w:p w:rsidR="000F5758" w:rsidRDefault="000F5758" w:rsidP="000F5758">
      <w:pPr>
        <w:bidi w:val="0"/>
        <w:jc w:val="both"/>
        <w:rPr>
          <w:rFonts w:asciiTheme="minorBidi" w:hAnsiTheme="minorBidi"/>
          <w:b/>
          <w:sz w:val="24"/>
          <w:szCs w:val="24"/>
        </w:rPr>
      </w:pPr>
      <w:r>
        <w:rPr>
          <w:rFonts w:asciiTheme="minorBidi" w:hAnsiTheme="minorBidi"/>
          <w:b/>
          <w:sz w:val="24"/>
          <w:szCs w:val="24"/>
        </w:rPr>
        <w:t>G Floor</w:t>
      </w:r>
    </w:p>
    <w:p w:rsidR="000F5758" w:rsidRDefault="000F5758" w:rsidP="000F5758">
      <w:pPr>
        <w:bidi w:val="0"/>
        <w:jc w:val="both"/>
        <w:rPr>
          <w:rFonts w:asciiTheme="minorBidi" w:hAnsiTheme="minorBidi"/>
          <w:b/>
          <w:sz w:val="24"/>
          <w:szCs w:val="24"/>
        </w:rPr>
      </w:pPr>
      <w:r>
        <w:rPr>
          <w:rFonts w:asciiTheme="minorBidi" w:hAnsiTheme="minorBidi"/>
          <w:b/>
          <w:sz w:val="24"/>
          <w:szCs w:val="24"/>
        </w:rPr>
        <w:t>Presidency Block, University of Sulaimani</w:t>
      </w:r>
    </w:p>
    <w:p w:rsidR="000F5758" w:rsidRDefault="000F5758" w:rsidP="000F5758">
      <w:pPr>
        <w:bidi w:val="0"/>
        <w:jc w:val="both"/>
        <w:rPr>
          <w:rFonts w:asciiTheme="minorBidi" w:hAnsiTheme="minorBidi"/>
          <w:b/>
          <w:sz w:val="24"/>
          <w:szCs w:val="24"/>
        </w:rPr>
      </w:pPr>
      <w:r>
        <w:rPr>
          <w:rFonts w:asciiTheme="minorBidi" w:hAnsiTheme="minorBidi"/>
          <w:b/>
          <w:sz w:val="24"/>
          <w:szCs w:val="24"/>
        </w:rPr>
        <w:t>New Campus, 1 Tasluja Street</w:t>
      </w:r>
    </w:p>
    <w:p w:rsidR="000F5758" w:rsidRDefault="000F5758" w:rsidP="000F5758">
      <w:pPr>
        <w:bidi w:val="0"/>
        <w:jc w:val="both"/>
        <w:rPr>
          <w:rFonts w:asciiTheme="minorBidi" w:hAnsiTheme="minorBidi"/>
          <w:b/>
          <w:sz w:val="24"/>
          <w:szCs w:val="24"/>
        </w:rPr>
      </w:pPr>
      <w:r>
        <w:rPr>
          <w:rFonts w:asciiTheme="minorBidi" w:hAnsiTheme="minorBidi"/>
          <w:b/>
          <w:sz w:val="24"/>
          <w:szCs w:val="24"/>
        </w:rPr>
        <w:t>Sulaimani, Kurdistan Region, Iraq</w:t>
      </w:r>
    </w:p>
    <w:p w:rsidR="000F5758" w:rsidRDefault="0043541B" w:rsidP="000F5758">
      <w:pPr>
        <w:bidi w:val="0"/>
        <w:jc w:val="both"/>
        <w:rPr>
          <w:rFonts w:asciiTheme="minorBidi" w:hAnsiTheme="minorBidi"/>
          <w:b/>
          <w:sz w:val="24"/>
          <w:szCs w:val="24"/>
        </w:rPr>
      </w:pPr>
      <w:hyperlink r:id="rId7" w:history="1">
        <w:r w:rsidR="000F5758" w:rsidRPr="008979A4">
          <w:rPr>
            <w:rStyle w:val="Hyperlink"/>
            <w:rFonts w:asciiTheme="minorBidi" w:hAnsiTheme="minorBidi"/>
            <w:b/>
            <w:sz w:val="24"/>
            <w:szCs w:val="24"/>
          </w:rPr>
          <w:t>relations@univsul.edu.iq</w:t>
        </w:r>
      </w:hyperlink>
    </w:p>
    <w:p w:rsidR="000F5758" w:rsidRDefault="000F5758" w:rsidP="000F5758">
      <w:pPr>
        <w:bidi w:val="0"/>
        <w:jc w:val="both"/>
        <w:rPr>
          <w:rFonts w:asciiTheme="minorBidi" w:hAnsiTheme="minorBidi"/>
          <w:b/>
          <w:sz w:val="24"/>
          <w:szCs w:val="24"/>
        </w:rPr>
      </w:pPr>
      <w:r>
        <w:rPr>
          <w:rFonts w:asciiTheme="minorBidi" w:hAnsiTheme="minorBidi"/>
          <w:b/>
          <w:sz w:val="24"/>
          <w:szCs w:val="24"/>
        </w:rPr>
        <w:t>Tel. 00964(0)7723101968</w:t>
      </w:r>
      <w:r w:rsidR="00AA4B45" w:rsidRPr="000F5758">
        <w:rPr>
          <w:rFonts w:asciiTheme="minorBidi" w:hAnsiTheme="minorBidi"/>
          <w:b/>
          <w:sz w:val="24"/>
          <w:szCs w:val="24"/>
        </w:rPr>
        <w:t xml:space="preserve"> </w:t>
      </w:r>
    </w:p>
    <w:p w:rsidR="00AA4B45" w:rsidRPr="000F5758" w:rsidRDefault="000F5758" w:rsidP="000F5758">
      <w:pPr>
        <w:bidi w:val="0"/>
        <w:jc w:val="both"/>
        <w:rPr>
          <w:rFonts w:asciiTheme="minorBidi" w:hAnsiTheme="minorBidi"/>
          <w:b/>
          <w:sz w:val="24"/>
          <w:szCs w:val="24"/>
        </w:rPr>
      </w:pPr>
      <w:r>
        <w:rPr>
          <w:rFonts w:asciiTheme="minorBidi" w:hAnsiTheme="minorBidi"/>
          <w:b/>
          <w:sz w:val="24"/>
          <w:szCs w:val="24"/>
        </w:rPr>
        <w:t>More information about the programme:</w:t>
      </w:r>
    </w:p>
    <w:p w:rsidR="000F5758" w:rsidRPr="000F5758" w:rsidRDefault="00AA4B45" w:rsidP="000F5758">
      <w:pPr>
        <w:bidi w:val="0"/>
        <w:jc w:val="both"/>
        <w:rPr>
          <w:rFonts w:asciiTheme="minorBidi" w:hAnsiTheme="minorBidi"/>
          <w:b/>
          <w:sz w:val="24"/>
          <w:szCs w:val="24"/>
        </w:rPr>
      </w:pPr>
      <w:r w:rsidRPr="00AA4B45">
        <w:rPr>
          <w:rFonts w:asciiTheme="minorBidi" w:hAnsiTheme="minorBidi"/>
          <w:b/>
          <w:sz w:val="24"/>
          <w:szCs w:val="24"/>
        </w:rPr>
        <w:t>INTRODUCTION</w:t>
      </w:r>
    </w:p>
    <w:p w:rsidR="00AA4B45" w:rsidRPr="00AA4B45" w:rsidRDefault="00AA4B45" w:rsidP="000F5758">
      <w:pPr>
        <w:bidi w:val="0"/>
        <w:jc w:val="both"/>
        <w:rPr>
          <w:rFonts w:asciiTheme="minorBidi" w:hAnsiTheme="minorBidi"/>
          <w:sz w:val="24"/>
          <w:szCs w:val="24"/>
        </w:rPr>
      </w:pPr>
      <w:r w:rsidRPr="00AA4B45">
        <w:rPr>
          <w:rFonts w:asciiTheme="minorBidi" w:hAnsiTheme="minorBidi"/>
          <w:sz w:val="24"/>
          <w:szCs w:val="24"/>
        </w:rPr>
        <w:t xml:space="preserve">The </w:t>
      </w:r>
      <w:r w:rsidRPr="00AA4B45">
        <w:rPr>
          <w:rFonts w:asciiTheme="minorBidi" w:hAnsiTheme="minorBidi"/>
          <w:b/>
          <w:sz w:val="24"/>
          <w:szCs w:val="24"/>
        </w:rPr>
        <w:t>Erasmus+ Programme</w:t>
      </w:r>
      <w:r w:rsidRPr="00AA4B45">
        <w:rPr>
          <w:rFonts w:asciiTheme="minorBidi" w:hAnsiTheme="minorBidi"/>
          <w:sz w:val="24"/>
          <w:szCs w:val="24"/>
        </w:rPr>
        <w:t xml:space="preserve"> is an initiative launched by the European Commission to fund mobilities among EU countries and between Programme Countries (EU countries) and Partner Countries (countries from the rest of the world). </w:t>
      </w:r>
    </w:p>
    <w:p w:rsidR="00AA4B45" w:rsidRPr="00AA4B45" w:rsidRDefault="00AA4B45" w:rsidP="00AA4B45">
      <w:pPr>
        <w:bidi w:val="0"/>
        <w:jc w:val="both"/>
        <w:rPr>
          <w:rFonts w:asciiTheme="minorBidi" w:hAnsiTheme="minorBidi"/>
          <w:b/>
          <w:sz w:val="24"/>
          <w:szCs w:val="24"/>
        </w:rPr>
      </w:pPr>
      <w:r w:rsidRPr="00AA4B45">
        <w:rPr>
          <w:rFonts w:asciiTheme="minorBidi" w:hAnsiTheme="minorBidi"/>
          <w:sz w:val="24"/>
          <w:szCs w:val="24"/>
        </w:rPr>
        <w:t xml:space="preserve">This call for applications is launched in the framework of </w:t>
      </w:r>
      <w:r w:rsidRPr="00AA4B45">
        <w:rPr>
          <w:rFonts w:asciiTheme="minorBidi" w:hAnsiTheme="minorBidi"/>
          <w:b/>
          <w:sz w:val="24"/>
          <w:szCs w:val="24"/>
        </w:rPr>
        <w:t xml:space="preserve">ERASMUS + Key Action 1 Mobility Projects in the Field of Education, Training and Youth between Program and Partner Countries.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This action contributes to cooperation between the EU and eligible Partner Countries and reflects the EU external action objectives, priorities and principles.</w:t>
      </w:r>
    </w:p>
    <w:p w:rsidR="00AA4B45" w:rsidRPr="00AA4B45" w:rsidRDefault="00AA4B45" w:rsidP="00AA4B45">
      <w:pPr>
        <w:bidi w:val="0"/>
        <w:jc w:val="both"/>
        <w:rPr>
          <w:rFonts w:asciiTheme="minorBidi" w:hAnsiTheme="minorBidi"/>
          <w:b/>
          <w:sz w:val="24"/>
          <w:szCs w:val="24"/>
        </w:rPr>
      </w:pPr>
      <w:r w:rsidRPr="00AA4B45">
        <w:rPr>
          <w:rFonts w:asciiTheme="minorBidi" w:hAnsiTheme="minorBidi"/>
          <w:sz w:val="24"/>
          <w:szCs w:val="24"/>
        </w:rPr>
        <w:t xml:space="preserve">This Erasmus+ Action 1 project between the University of Almería and its partner universities in regions 1, 2, 3, 8 and 13 offers </w:t>
      </w:r>
      <w:r w:rsidRPr="00AA4B45">
        <w:rPr>
          <w:rFonts w:asciiTheme="minorBidi" w:hAnsiTheme="minorBidi"/>
          <w:b/>
          <w:sz w:val="24"/>
          <w:szCs w:val="24"/>
        </w:rPr>
        <w:t xml:space="preserve">Undergraduate students and staff the chance to spend a study or teaching/training period at the University of Almería (Spain).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 xml:space="preserve">Mobility students and staff will receive a </w:t>
      </w:r>
      <w:r w:rsidRPr="00AA4B45">
        <w:rPr>
          <w:rFonts w:asciiTheme="minorBidi" w:hAnsiTheme="minorBidi"/>
          <w:b/>
          <w:sz w:val="24"/>
          <w:szCs w:val="24"/>
        </w:rPr>
        <w:t>grant as a contribution to their costs for travel and subsistence during the period of study and an amount to support them in covering their travel costs.</w:t>
      </w:r>
      <w:r w:rsidRPr="00AA4B45">
        <w:rPr>
          <w:rFonts w:asciiTheme="minorBidi" w:hAnsiTheme="minorBidi"/>
          <w:sz w:val="24"/>
          <w:szCs w:val="24"/>
        </w:rPr>
        <w:t xml:space="preserve"> Mobility students can attend courses and use all the facilities available at the University of Almería with no additional tuition fees (with the exception of any minor fees also applicable to local students). All learning activities approved in the </w:t>
      </w:r>
      <w:r w:rsidRPr="00AA4B45">
        <w:rPr>
          <w:rFonts w:asciiTheme="minorBidi" w:hAnsiTheme="minorBidi"/>
          <w:sz w:val="24"/>
          <w:szCs w:val="24"/>
        </w:rPr>
        <w:lastRenderedPageBreak/>
        <w:t xml:space="preserve">Learning Agreement and completed successfully will be fully recognized at the home university. </w:t>
      </w:r>
    </w:p>
    <w:p w:rsidR="00AA4B45" w:rsidRPr="00AA4B45" w:rsidRDefault="00AA4B45" w:rsidP="00AA4B45">
      <w:pPr>
        <w:bidi w:val="0"/>
        <w:jc w:val="both"/>
        <w:rPr>
          <w:rFonts w:asciiTheme="minorBidi" w:hAnsiTheme="minorBidi"/>
          <w:sz w:val="24"/>
          <w:szCs w:val="24"/>
        </w:rPr>
      </w:pPr>
    </w:p>
    <w:p w:rsidR="00AA4B45" w:rsidRPr="00AA4B45" w:rsidRDefault="00AA4B45" w:rsidP="00AA4B45">
      <w:pPr>
        <w:bidi w:val="0"/>
        <w:jc w:val="both"/>
        <w:rPr>
          <w:rFonts w:asciiTheme="minorBidi" w:hAnsiTheme="minorBidi"/>
          <w:sz w:val="24"/>
          <w:szCs w:val="24"/>
        </w:rPr>
      </w:pPr>
      <w:r w:rsidRPr="00AA4B45">
        <w:rPr>
          <w:rFonts w:asciiTheme="minorBidi" w:hAnsiTheme="minorBidi"/>
          <w:b/>
          <w:sz w:val="24"/>
          <w:szCs w:val="24"/>
        </w:rPr>
        <w:t>The Home Universities will be in charge of selecting students/staff and sending them to the University of Almería</w:t>
      </w:r>
      <w:r w:rsidRPr="00AA4B45">
        <w:rPr>
          <w:rFonts w:asciiTheme="minorBidi" w:hAnsiTheme="minorBidi"/>
          <w:sz w:val="24"/>
          <w:szCs w:val="24"/>
        </w:rPr>
        <w:t xml:space="preserve"> (including preparation, monitoring and recognition related to the mobility period) and of announcing this call through their own web page and other publicity means.</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Applicants are kindly requested to carefully read all the information contained in this document before proceeding to fulfill and submit their applications form.</w:t>
      </w:r>
    </w:p>
    <w:p w:rsidR="00AA4B45" w:rsidRPr="00AA4B45" w:rsidRDefault="00AA4B45" w:rsidP="00AA4B45">
      <w:pPr>
        <w:pStyle w:val="ListParagraph"/>
        <w:numPr>
          <w:ilvl w:val="0"/>
          <w:numId w:val="2"/>
        </w:numPr>
        <w:jc w:val="both"/>
        <w:rPr>
          <w:rFonts w:asciiTheme="minorBidi" w:hAnsiTheme="minorBidi"/>
          <w:b/>
          <w:sz w:val="24"/>
          <w:szCs w:val="24"/>
          <w:lang w:val="en-US"/>
        </w:rPr>
      </w:pPr>
      <w:r w:rsidRPr="00AA4B45">
        <w:rPr>
          <w:rFonts w:asciiTheme="minorBidi" w:hAnsiTheme="minorBidi"/>
          <w:b/>
          <w:sz w:val="24"/>
          <w:szCs w:val="24"/>
          <w:lang w:val="en-US"/>
        </w:rPr>
        <w:t>FUNDING</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 xml:space="preserve">The grants offered to students and staff in the Erasmus+ Mobility between Programme and Partner Countries do not cover all the expenses, but are merely a contribution to bearing the additional cost of the stay abroad.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The grants include:</w:t>
      </w:r>
    </w:p>
    <w:p w:rsidR="00AA4B45" w:rsidRPr="00AA4B45" w:rsidRDefault="00AA4B45" w:rsidP="00AA4B45">
      <w:pPr>
        <w:pStyle w:val="ListParagraph"/>
        <w:numPr>
          <w:ilvl w:val="0"/>
          <w:numId w:val="5"/>
        </w:numPr>
        <w:jc w:val="both"/>
        <w:rPr>
          <w:rFonts w:asciiTheme="minorBidi" w:hAnsiTheme="minorBidi"/>
          <w:sz w:val="24"/>
          <w:szCs w:val="24"/>
          <w:lang w:val="en-US"/>
        </w:rPr>
      </w:pPr>
      <w:r w:rsidRPr="00AA4B45">
        <w:rPr>
          <w:rFonts w:asciiTheme="minorBidi" w:hAnsiTheme="minorBidi"/>
          <w:sz w:val="24"/>
          <w:szCs w:val="24"/>
          <w:lang w:val="en-US"/>
        </w:rPr>
        <w:t xml:space="preserve">A European Union </w:t>
      </w:r>
      <w:r w:rsidRPr="00AA4B45">
        <w:rPr>
          <w:rFonts w:asciiTheme="minorBidi" w:hAnsiTheme="minorBidi"/>
          <w:b/>
          <w:sz w:val="24"/>
          <w:szCs w:val="24"/>
          <w:lang w:val="en-US"/>
        </w:rPr>
        <w:t>contribution for subsistence</w:t>
      </w:r>
      <w:r w:rsidRPr="00AA4B45">
        <w:rPr>
          <w:rFonts w:asciiTheme="minorBidi" w:hAnsiTheme="minorBidi"/>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Pr="00AA4B45">
        <w:rPr>
          <w:rFonts w:asciiTheme="minorBidi" w:hAnsiTheme="minorBidi"/>
          <w:b/>
          <w:sz w:val="24"/>
          <w:szCs w:val="24"/>
          <w:lang w:val="en-US"/>
        </w:rPr>
        <w:t>850 €</w:t>
      </w:r>
      <w:r w:rsidRPr="00AA4B45">
        <w:rPr>
          <w:rFonts w:asciiTheme="minorBidi" w:hAnsiTheme="minorBidi"/>
          <w:sz w:val="24"/>
          <w:szCs w:val="24"/>
          <w:lang w:val="en-US"/>
        </w:rPr>
        <w:t xml:space="preserve"> </w:t>
      </w:r>
      <w:r w:rsidRPr="00AA4B45">
        <w:rPr>
          <w:rFonts w:asciiTheme="minorBidi" w:hAnsiTheme="minorBidi"/>
          <w:b/>
          <w:sz w:val="24"/>
          <w:szCs w:val="24"/>
          <w:lang w:val="en-US"/>
        </w:rPr>
        <w:t>per month</w:t>
      </w:r>
      <w:r w:rsidRPr="00AA4B45">
        <w:rPr>
          <w:rFonts w:asciiTheme="minorBidi" w:hAnsiTheme="minorBidi"/>
          <w:sz w:val="24"/>
          <w:szCs w:val="24"/>
          <w:lang w:val="en-US"/>
        </w:rPr>
        <w:t xml:space="preserve"> for students and </w:t>
      </w:r>
      <w:r w:rsidRPr="00AA4B45">
        <w:rPr>
          <w:rFonts w:asciiTheme="minorBidi" w:hAnsiTheme="minorBidi"/>
          <w:b/>
          <w:sz w:val="24"/>
          <w:szCs w:val="24"/>
          <w:lang w:val="en-US"/>
        </w:rPr>
        <w:t>160 € per day</w:t>
      </w:r>
      <w:r w:rsidRPr="00AA4B45">
        <w:rPr>
          <w:rFonts w:asciiTheme="minorBidi" w:hAnsiTheme="minorBidi"/>
          <w:sz w:val="24"/>
          <w:szCs w:val="24"/>
          <w:lang w:val="en-US"/>
        </w:rPr>
        <w:t xml:space="preserve"> for staff.</w:t>
      </w:r>
    </w:p>
    <w:p w:rsidR="00AA4B45" w:rsidRPr="00AA4B45" w:rsidRDefault="00AA4B45" w:rsidP="00AA4B45">
      <w:pPr>
        <w:pStyle w:val="ListParagraph"/>
        <w:jc w:val="both"/>
        <w:rPr>
          <w:rFonts w:asciiTheme="minorBidi" w:hAnsiTheme="minorBidi"/>
          <w:sz w:val="24"/>
          <w:szCs w:val="24"/>
          <w:lang w:val="en-US"/>
        </w:rPr>
      </w:pPr>
    </w:p>
    <w:p w:rsidR="00AA4B45" w:rsidRPr="00AA4B45" w:rsidRDefault="00AA4B45" w:rsidP="00AA4B45">
      <w:pPr>
        <w:pStyle w:val="ListParagraph"/>
        <w:numPr>
          <w:ilvl w:val="0"/>
          <w:numId w:val="5"/>
        </w:numPr>
        <w:jc w:val="both"/>
        <w:rPr>
          <w:rFonts w:asciiTheme="minorBidi" w:hAnsiTheme="minorBidi"/>
          <w:sz w:val="24"/>
          <w:szCs w:val="24"/>
          <w:lang w:val="en-US"/>
        </w:rPr>
      </w:pPr>
      <w:r w:rsidRPr="00AA4B45">
        <w:rPr>
          <w:rFonts w:asciiTheme="minorBidi" w:hAnsiTheme="minorBidi"/>
          <w:sz w:val="24"/>
          <w:szCs w:val="24"/>
          <w:lang w:val="en-US"/>
        </w:rPr>
        <w:t xml:space="preserve">An additional amount to cover </w:t>
      </w:r>
      <w:r w:rsidRPr="00AA4B45">
        <w:rPr>
          <w:rFonts w:asciiTheme="minorBidi" w:hAnsiTheme="minorBidi"/>
          <w:b/>
          <w:sz w:val="24"/>
          <w:szCs w:val="24"/>
          <w:lang w:val="en-US"/>
        </w:rPr>
        <w:t>travel expenses</w:t>
      </w:r>
      <w:r w:rsidRPr="00AA4B45">
        <w:rPr>
          <w:rFonts w:asciiTheme="minorBidi" w:hAnsiTheme="minorBidi"/>
          <w:sz w:val="24"/>
          <w:szCs w:val="24"/>
          <w:lang w:val="en-US"/>
        </w:rPr>
        <w:t xml:space="preserve">.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AA4B45" w:rsidRPr="00AA4B45" w:rsidTr="006B7634">
        <w:trPr>
          <w:trHeight w:val="104"/>
          <w:jc w:val="center"/>
        </w:trPr>
        <w:tc>
          <w:tcPr>
            <w:tcW w:w="3548" w:type="dxa"/>
            <w:tcBorders>
              <w:bottom w:val="single" w:sz="4" w:space="0" w:color="auto"/>
            </w:tcBorders>
          </w:tcPr>
          <w:p w:rsidR="00AA4B45" w:rsidRPr="00AA4B45" w:rsidRDefault="00AA4B45" w:rsidP="00AA4B45">
            <w:pPr>
              <w:pStyle w:val="Default"/>
              <w:jc w:val="both"/>
              <w:rPr>
                <w:rFonts w:asciiTheme="minorBidi" w:hAnsiTheme="minorBidi" w:cstheme="minorBidi"/>
                <w:color w:val="auto"/>
                <w:lang w:val="en-US"/>
              </w:rPr>
            </w:pPr>
          </w:p>
        </w:tc>
        <w:tc>
          <w:tcPr>
            <w:tcW w:w="3548" w:type="dxa"/>
            <w:tcBorders>
              <w:bottom w:val="single" w:sz="4" w:space="0" w:color="auto"/>
            </w:tcBorders>
          </w:tcPr>
          <w:p w:rsidR="00AA4B45" w:rsidRPr="00AA4B45" w:rsidRDefault="00AA4B45" w:rsidP="00AA4B45">
            <w:pPr>
              <w:pStyle w:val="Default"/>
              <w:jc w:val="both"/>
              <w:rPr>
                <w:rFonts w:asciiTheme="minorBidi" w:hAnsiTheme="minorBidi" w:cstheme="minorBidi"/>
                <w:color w:val="auto"/>
                <w:lang w:val="en-US"/>
              </w:rPr>
            </w:pP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b/>
                <w:bCs/>
                <w:color w:val="auto"/>
              </w:rPr>
            </w:pPr>
            <w:r w:rsidRPr="00AA4B45">
              <w:rPr>
                <w:rFonts w:asciiTheme="minorBidi" w:hAnsiTheme="minorBidi" w:cstheme="minorBidi"/>
                <w:b/>
                <w:bCs/>
                <w:color w:val="auto"/>
              </w:rPr>
              <w:t>Between 10 and 99 km:</w:t>
            </w:r>
            <w:r w:rsidRPr="00AA4B45">
              <w:rPr>
                <w:rStyle w:val="FootnoteReference"/>
                <w:rFonts w:asciiTheme="minorBidi" w:hAnsiTheme="minorBidi" w:cstheme="minorBidi"/>
                <w:b/>
                <w:bCs/>
                <w:color w:val="auto"/>
              </w:rPr>
              <w:footnoteReference w:id="1"/>
            </w:r>
            <w:r w:rsidRPr="00AA4B45">
              <w:rPr>
                <w:rStyle w:val="EndnoteReference"/>
                <w:rFonts w:asciiTheme="minorBidi" w:hAnsiTheme="minorBidi" w:cstheme="minorBidi"/>
                <w:b/>
                <w:bCs/>
                <w:color w:val="auto"/>
              </w:rPr>
              <w:endnoteReference w:id="1"/>
            </w:r>
            <w:r w:rsidRPr="00AA4B45">
              <w:rPr>
                <w:rFonts w:asciiTheme="minorBidi" w:hAnsiTheme="minorBidi" w:cstheme="minorBidi"/>
                <w:b/>
                <w:bCs/>
                <w:color w:val="auto"/>
              </w:rPr>
              <w:t xml:space="preserve">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20 EUR per participant</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Between 100 and 499 KM:</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180 EUR per participant </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 xml:space="preserve">Between 500 and 1999 KM: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275 EUR per participant </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 xml:space="preserve">Between 2000 and 2999 KM: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360 EUR per participant </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 xml:space="preserve">Between 3000 and 3999 KM: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530 EUR per participant </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 xml:space="preserve">Between 4000 and 7999 KM: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820 EUR per participant </w:t>
            </w:r>
          </w:p>
        </w:tc>
      </w:tr>
      <w:tr w:rsidR="00AA4B45" w:rsidRPr="00AA4B45" w:rsidTr="006B7634">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b/>
                <w:bCs/>
                <w:color w:val="auto"/>
              </w:rPr>
              <w:t xml:space="preserve">8000 KM or more: </w:t>
            </w:r>
          </w:p>
        </w:tc>
        <w:tc>
          <w:tcPr>
            <w:tcW w:w="3548" w:type="dxa"/>
            <w:tcBorders>
              <w:top w:val="single" w:sz="4" w:space="0" w:color="auto"/>
              <w:left w:val="single" w:sz="4" w:space="0" w:color="auto"/>
              <w:bottom w:val="single" w:sz="4" w:space="0" w:color="auto"/>
              <w:right w:val="single" w:sz="4" w:space="0" w:color="auto"/>
            </w:tcBorders>
          </w:tcPr>
          <w:p w:rsidR="00AA4B45" w:rsidRPr="00AA4B45" w:rsidRDefault="00AA4B45" w:rsidP="00AA4B45">
            <w:pPr>
              <w:pStyle w:val="Default"/>
              <w:jc w:val="both"/>
              <w:rPr>
                <w:rFonts w:asciiTheme="minorBidi" w:hAnsiTheme="minorBidi" w:cstheme="minorBidi"/>
                <w:color w:val="auto"/>
              </w:rPr>
            </w:pPr>
            <w:r w:rsidRPr="00AA4B45">
              <w:rPr>
                <w:rFonts w:asciiTheme="minorBidi" w:hAnsiTheme="minorBidi" w:cstheme="minorBidi"/>
                <w:color w:val="auto"/>
              </w:rPr>
              <w:t xml:space="preserve">1500 EUR per participant </w:t>
            </w:r>
          </w:p>
        </w:tc>
      </w:tr>
    </w:tbl>
    <w:p w:rsidR="00AA4B45" w:rsidRPr="00AA4B45" w:rsidRDefault="00AA4B45" w:rsidP="00AA4B45">
      <w:pPr>
        <w:bidi w:val="0"/>
        <w:jc w:val="both"/>
        <w:rPr>
          <w:rFonts w:asciiTheme="minorBidi" w:hAnsiTheme="minorBidi"/>
          <w:sz w:val="24"/>
          <w:szCs w:val="24"/>
        </w:rPr>
      </w:pP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 xml:space="preserve">The distance will be calculated as follows: Distance between the city of the home University and Almería (Spain).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lastRenderedPageBreak/>
        <w:t xml:space="preserve">The Universidad de Almería (Spain) as Applicant organization will be in charge of the payment of the grants to the incoming scholarship holders once they have started their mobility in the University of Almería and have signed the Confirmation of Arrival and the Grant Agreement.  </w:t>
      </w:r>
    </w:p>
    <w:p w:rsidR="00AA4B45" w:rsidRPr="00AA4B45" w:rsidRDefault="00AA4B45" w:rsidP="00AA4B45">
      <w:pPr>
        <w:bidi w:val="0"/>
        <w:jc w:val="both"/>
        <w:rPr>
          <w:rFonts w:asciiTheme="minorBidi" w:hAnsiTheme="minorBidi"/>
          <w:sz w:val="24"/>
          <w:szCs w:val="24"/>
        </w:rPr>
      </w:pPr>
    </w:p>
    <w:p w:rsidR="00AA4B45" w:rsidRPr="00AA4B45" w:rsidRDefault="00AA4B45" w:rsidP="00AA4B45">
      <w:pPr>
        <w:bidi w:val="0"/>
        <w:jc w:val="both"/>
        <w:rPr>
          <w:rFonts w:asciiTheme="minorBidi" w:hAnsiTheme="minorBidi"/>
          <w:sz w:val="24"/>
          <w:szCs w:val="24"/>
        </w:rPr>
      </w:pPr>
    </w:p>
    <w:p w:rsidR="00AA4B45" w:rsidRPr="00AA4B45" w:rsidRDefault="00AA4B45" w:rsidP="00AA4B45">
      <w:pPr>
        <w:pStyle w:val="ListParagraph"/>
        <w:numPr>
          <w:ilvl w:val="0"/>
          <w:numId w:val="2"/>
        </w:numPr>
        <w:jc w:val="both"/>
        <w:rPr>
          <w:rFonts w:asciiTheme="minorBidi" w:hAnsiTheme="minorBidi"/>
          <w:b/>
          <w:sz w:val="24"/>
          <w:szCs w:val="24"/>
          <w:lang w:val="en-US"/>
        </w:rPr>
      </w:pPr>
      <w:r w:rsidRPr="00AA4B45">
        <w:rPr>
          <w:rFonts w:asciiTheme="minorBidi" w:hAnsiTheme="minorBidi"/>
          <w:b/>
          <w:sz w:val="24"/>
          <w:szCs w:val="24"/>
          <w:lang w:val="en-US"/>
        </w:rPr>
        <w:t>GENERAL ADMISSION REQUIREMENTS</w:t>
      </w:r>
    </w:p>
    <w:p w:rsidR="00AA4B45" w:rsidRPr="00AA4B45" w:rsidRDefault="00AA4B45" w:rsidP="000F5758">
      <w:pPr>
        <w:bidi w:val="0"/>
        <w:jc w:val="both"/>
        <w:rPr>
          <w:rFonts w:asciiTheme="minorBidi" w:hAnsiTheme="minorBidi"/>
          <w:sz w:val="24"/>
          <w:szCs w:val="24"/>
        </w:rPr>
      </w:pPr>
      <w:r w:rsidRPr="00AA4B45">
        <w:rPr>
          <w:rFonts w:asciiTheme="minorBidi" w:hAnsiTheme="minorBidi"/>
          <w:sz w:val="24"/>
          <w:szCs w:val="24"/>
        </w:rPr>
        <w:t>In order to be eligible for an Erasmus + grant for mobility under this project, applicants applying for a mobility grant must fulfill the following general citeria:</w:t>
      </w:r>
    </w:p>
    <w:p w:rsidR="00AA4B45" w:rsidRPr="00AA4B45" w:rsidRDefault="00AA4B45" w:rsidP="00AA4B45">
      <w:pPr>
        <w:pStyle w:val="ListParagraph"/>
        <w:jc w:val="both"/>
        <w:rPr>
          <w:rFonts w:asciiTheme="minorBidi" w:hAnsiTheme="minorBidi"/>
          <w:sz w:val="24"/>
          <w:szCs w:val="24"/>
          <w:lang w:val="en-US"/>
        </w:rPr>
      </w:pPr>
    </w:p>
    <w:p w:rsidR="00AA4B45" w:rsidRPr="00AA4B45" w:rsidRDefault="00AA4B45" w:rsidP="00AA4B45">
      <w:pPr>
        <w:pStyle w:val="ListParagraph"/>
        <w:numPr>
          <w:ilvl w:val="0"/>
          <w:numId w:val="4"/>
        </w:numPr>
        <w:jc w:val="both"/>
        <w:rPr>
          <w:rFonts w:asciiTheme="minorBidi" w:hAnsiTheme="minorBidi"/>
          <w:sz w:val="24"/>
          <w:szCs w:val="24"/>
          <w:lang w:val="en-US"/>
        </w:rPr>
      </w:pPr>
      <w:r w:rsidRPr="00AA4B45">
        <w:rPr>
          <w:rFonts w:asciiTheme="minorBidi" w:hAnsiTheme="minorBidi"/>
          <w:sz w:val="24"/>
          <w:szCs w:val="24"/>
          <w:u w:val="single"/>
          <w:lang w:val="en-US"/>
        </w:rPr>
        <w:t>The student</w:t>
      </w:r>
      <w:r w:rsidRPr="00AA4B45">
        <w:rPr>
          <w:rFonts w:asciiTheme="minorBidi" w:hAnsiTheme="minorBidi"/>
          <w:sz w:val="24"/>
          <w:szCs w:val="24"/>
          <w:lang w:val="en-US"/>
        </w:rPr>
        <w:t xml:space="preserve"> </w:t>
      </w:r>
      <w:r w:rsidRPr="00AA4B45">
        <w:rPr>
          <w:rFonts w:asciiTheme="minorBidi" w:hAnsiTheme="minorBidi"/>
          <w:b/>
          <w:sz w:val="24"/>
          <w:szCs w:val="24"/>
          <w:lang w:val="en-US"/>
        </w:rPr>
        <w:t>has to be enrolled</w:t>
      </w:r>
      <w:r w:rsidRPr="00AA4B45">
        <w:rPr>
          <w:rFonts w:asciiTheme="minorBidi" w:hAnsiTheme="minorBidi"/>
          <w:sz w:val="24"/>
          <w:szCs w:val="24"/>
          <w:lang w:val="en-US"/>
        </w:rPr>
        <w:t xml:space="preserve"> in the home University, which must be a partner of the University of Almería in the Erasmus+ Key Action 1 framework, in studies leading to a </w:t>
      </w:r>
      <w:r w:rsidRPr="00AA4B45">
        <w:rPr>
          <w:rFonts w:asciiTheme="minorBidi" w:hAnsiTheme="minorBidi"/>
          <w:b/>
          <w:sz w:val="24"/>
          <w:szCs w:val="24"/>
          <w:lang w:val="en-US"/>
        </w:rPr>
        <w:t>recognized undergraduate degree</w:t>
      </w:r>
      <w:r w:rsidRPr="00AA4B45">
        <w:rPr>
          <w:rFonts w:asciiTheme="minorBidi" w:hAnsiTheme="minorBidi"/>
          <w:sz w:val="24"/>
          <w:szCs w:val="24"/>
          <w:lang w:val="en-US"/>
        </w:rPr>
        <w:t xml:space="preserve"> at least in the </w:t>
      </w:r>
      <w:r w:rsidRPr="00AA4B45">
        <w:rPr>
          <w:rFonts w:asciiTheme="minorBidi" w:hAnsiTheme="minorBidi"/>
          <w:b/>
          <w:sz w:val="24"/>
          <w:szCs w:val="24"/>
          <w:lang w:val="en-US"/>
        </w:rPr>
        <w:t>second year</w:t>
      </w:r>
      <w:r w:rsidRPr="00AA4B45">
        <w:rPr>
          <w:rFonts w:asciiTheme="minorBidi" w:hAnsiTheme="minorBidi"/>
          <w:sz w:val="24"/>
          <w:szCs w:val="24"/>
          <w:lang w:val="en-US"/>
        </w:rPr>
        <w:t xml:space="preserve"> of higher education studies. Students who have previously received an Erasmus Mundus or Erasmus + scholarship that lasted longer than 7 months</w:t>
      </w:r>
      <w:r w:rsidRPr="00AA4B45">
        <w:rPr>
          <w:rStyle w:val="FootnoteReference"/>
          <w:rFonts w:asciiTheme="minorBidi" w:hAnsiTheme="minorBidi"/>
          <w:sz w:val="24"/>
          <w:szCs w:val="24"/>
          <w:lang w:val="en-US"/>
        </w:rPr>
        <w:footnoteReference w:id="2"/>
      </w:r>
      <w:r w:rsidRPr="00AA4B45">
        <w:rPr>
          <w:rFonts w:asciiTheme="minorBidi" w:hAnsiTheme="minorBidi"/>
          <w:sz w:val="24"/>
          <w:szCs w:val="24"/>
          <w:lang w:val="en-US"/>
        </w:rPr>
        <w:t xml:space="preserve"> will not be eligible. </w:t>
      </w:r>
      <w:r w:rsidRPr="00AA4B45">
        <w:rPr>
          <w:rFonts w:asciiTheme="minorBidi" w:hAnsiTheme="minorBidi"/>
          <w:color w:val="FF0000"/>
          <w:sz w:val="24"/>
          <w:szCs w:val="24"/>
          <w:lang w:val="en-US"/>
        </w:rPr>
        <w:t>(add any other minimum requirement you may have to participate in the call)</w:t>
      </w:r>
    </w:p>
    <w:p w:rsidR="00AA4B45" w:rsidRPr="00AA4B45" w:rsidRDefault="00AA4B45" w:rsidP="00AA4B45">
      <w:pPr>
        <w:pStyle w:val="ListParagraph"/>
        <w:numPr>
          <w:ilvl w:val="0"/>
          <w:numId w:val="4"/>
        </w:numPr>
        <w:jc w:val="both"/>
        <w:rPr>
          <w:rFonts w:asciiTheme="minorBidi" w:hAnsiTheme="minorBidi"/>
          <w:sz w:val="24"/>
          <w:szCs w:val="24"/>
          <w:lang w:val="en-US"/>
        </w:rPr>
      </w:pPr>
      <w:r w:rsidRPr="00AA4B45">
        <w:rPr>
          <w:rFonts w:asciiTheme="minorBidi" w:hAnsiTheme="minorBidi"/>
          <w:sz w:val="24"/>
          <w:szCs w:val="24"/>
          <w:u w:val="single"/>
          <w:lang w:val="en-US"/>
        </w:rPr>
        <w:t>Staff mobility for teaching</w:t>
      </w:r>
      <w:r w:rsidRPr="00AA4B45">
        <w:rPr>
          <w:rFonts w:asciiTheme="minorBidi" w:hAnsiTheme="minorBidi"/>
          <w:sz w:val="24"/>
          <w:szCs w:val="24"/>
          <w:lang w:val="en-US"/>
        </w:rPr>
        <w:t>: staff employed in a University, which must be a partner of the University of Almería in the Erasmus+ Key Action 1 framework, that has been invited to teach at the University of Almería.</w:t>
      </w:r>
    </w:p>
    <w:p w:rsidR="00AA4B45" w:rsidRPr="00AA4B45" w:rsidRDefault="00AA4B45" w:rsidP="00AA4B45">
      <w:pPr>
        <w:pStyle w:val="ListParagraph"/>
        <w:numPr>
          <w:ilvl w:val="0"/>
          <w:numId w:val="4"/>
        </w:numPr>
        <w:jc w:val="both"/>
        <w:rPr>
          <w:rFonts w:asciiTheme="minorBidi" w:hAnsiTheme="minorBidi"/>
          <w:sz w:val="24"/>
          <w:szCs w:val="24"/>
          <w:lang w:val="en-US"/>
        </w:rPr>
      </w:pPr>
      <w:r w:rsidRPr="00AA4B45">
        <w:rPr>
          <w:rFonts w:asciiTheme="minorBidi" w:hAnsiTheme="minorBidi"/>
          <w:sz w:val="24"/>
          <w:szCs w:val="24"/>
          <w:u w:val="single"/>
          <w:lang w:val="en-US"/>
        </w:rPr>
        <w:t>Staff mobility for training</w:t>
      </w:r>
      <w:r w:rsidRPr="00AA4B45">
        <w:rPr>
          <w:rFonts w:asciiTheme="minorBidi" w:hAnsiTheme="minorBidi"/>
          <w:sz w:val="24"/>
          <w:szCs w:val="24"/>
          <w:lang w:val="en-US"/>
        </w:rPr>
        <w:t>: staff employed in a University, which must be a partner of the University of Almería in the Erasmus+ Key Action 1 framework.</w:t>
      </w:r>
    </w:p>
    <w:p w:rsidR="00AA4B45" w:rsidRPr="00AA4B45" w:rsidRDefault="00AA4B45" w:rsidP="00AA4B45">
      <w:pPr>
        <w:pStyle w:val="ListParagraph"/>
        <w:numPr>
          <w:ilvl w:val="0"/>
          <w:numId w:val="4"/>
        </w:numPr>
        <w:jc w:val="both"/>
        <w:rPr>
          <w:rFonts w:asciiTheme="minorBidi" w:hAnsiTheme="minorBidi"/>
          <w:sz w:val="24"/>
          <w:szCs w:val="24"/>
          <w:lang w:val="en-US"/>
        </w:rPr>
      </w:pPr>
      <w:r w:rsidRPr="00AA4B45">
        <w:rPr>
          <w:rFonts w:asciiTheme="minorBidi" w:hAnsiTheme="minorBidi"/>
          <w:sz w:val="24"/>
          <w:szCs w:val="24"/>
          <w:lang w:val="en-US"/>
        </w:rPr>
        <w:t>Students cannot carry out their mobility activity in the country where the student has his/her accommodation during his/her studies.</w:t>
      </w:r>
    </w:p>
    <w:p w:rsidR="00AA4B45" w:rsidRPr="00AA4B45" w:rsidRDefault="00AA4B45" w:rsidP="00AA4B45">
      <w:pPr>
        <w:pStyle w:val="ListParagraph"/>
        <w:numPr>
          <w:ilvl w:val="0"/>
          <w:numId w:val="4"/>
        </w:numPr>
        <w:spacing w:after="0"/>
        <w:jc w:val="both"/>
        <w:rPr>
          <w:rFonts w:asciiTheme="minorBidi" w:hAnsiTheme="minorBidi"/>
          <w:sz w:val="24"/>
          <w:szCs w:val="24"/>
          <w:lang w:val="en-US"/>
        </w:rPr>
      </w:pPr>
      <w:r w:rsidRPr="00AA4B45">
        <w:rPr>
          <w:rFonts w:asciiTheme="minorBidi" w:hAnsiTheme="minorBidi"/>
          <w:sz w:val="24"/>
          <w:szCs w:val="24"/>
          <w:lang w:val="en-US"/>
        </w:rPr>
        <w:t xml:space="preserve">Staff cannot carry out their mobility activity in their country of residence. </w:t>
      </w:r>
      <w:r w:rsidRPr="00AA4B45">
        <w:rPr>
          <w:rFonts w:asciiTheme="minorBidi" w:hAnsiTheme="minorBidi"/>
          <w:b/>
          <w:sz w:val="24"/>
          <w:szCs w:val="24"/>
          <w:lang w:val="en-US"/>
        </w:rPr>
        <w:t xml:space="preserve">Both academic and administrative staff should </w:t>
      </w:r>
      <w:r w:rsidRPr="00AA4B45">
        <w:rPr>
          <w:rFonts w:asciiTheme="minorBidi" w:hAnsiTheme="minorBidi"/>
          <w:sz w:val="24"/>
          <w:szCs w:val="24"/>
          <w:lang w:val="en-US"/>
        </w:rPr>
        <w:t>contact their respective counterpart at the host university in order to accordingly draw up their teaching/working plan.</w:t>
      </w:r>
    </w:p>
    <w:p w:rsidR="00AA4B45" w:rsidRPr="00AA4B45" w:rsidRDefault="00AA4B45" w:rsidP="00AA4B45">
      <w:pPr>
        <w:bidi w:val="0"/>
        <w:ind w:left="360"/>
        <w:jc w:val="both"/>
        <w:rPr>
          <w:rFonts w:asciiTheme="minorBidi" w:hAnsiTheme="minorBidi"/>
          <w:sz w:val="24"/>
          <w:szCs w:val="24"/>
        </w:rPr>
      </w:pPr>
    </w:p>
    <w:p w:rsidR="00AA4B45" w:rsidRPr="00AA4B45" w:rsidRDefault="00AA4B45" w:rsidP="00AA4B45">
      <w:pPr>
        <w:bidi w:val="0"/>
        <w:jc w:val="both"/>
        <w:rPr>
          <w:rFonts w:asciiTheme="minorBidi" w:hAnsiTheme="minorBidi"/>
          <w:b/>
          <w:sz w:val="24"/>
          <w:szCs w:val="24"/>
        </w:rPr>
      </w:pPr>
      <w:r w:rsidRPr="00AA4B45">
        <w:rPr>
          <w:rFonts w:asciiTheme="minorBidi" w:hAnsiTheme="minorBidi"/>
          <w:sz w:val="24"/>
          <w:szCs w:val="24"/>
        </w:rPr>
        <w:t xml:space="preserve">The home University will make a selection of students and will send the list of selected scholarship holders to the University of Almería.  </w:t>
      </w:r>
      <w:r w:rsidRPr="00AA4B45">
        <w:rPr>
          <w:rFonts w:asciiTheme="minorBidi" w:hAnsiTheme="minorBidi"/>
          <w:b/>
          <w:sz w:val="24"/>
          <w:szCs w:val="24"/>
        </w:rPr>
        <w:t xml:space="preserve">Once selected and in order to be admitted for a study period in the University the Almería, the candidates will have to follow the following procedure: </w:t>
      </w:r>
    </w:p>
    <w:p w:rsidR="00AA4B45" w:rsidRPr="00AA4B45" w:rsidRDefault="00AA4B45" w:rsidP="00AA4B45">
      <w:pPr>
        <w:pStyle w:val="ListParagraph"/>
        <w:numPr>
          <w:ilvl w:val="0"/>
          <w:numId w:val="6"/>
        </w:numPr>
        <w:jc w:val="both"/>
        <w:rPr>
          <w:rFonts w:asciiTheme="minorBidi" w:hAnsiTheme="minorBidi"/>
          <w:sz w:val="24"/>
          <w:szCs w:val="24"/>
          <w:lang w:val="en-US"/>
        </w:rPr>
      </w:pPr>
      <w:r w:rsidRPr="00AA4B45">
        <w:rPr>
          <w:rFonts w:asciiTheme="minorBidi" w:hAnsiTheme="minorBidi"/>
          <w:b/>
          <w:sz w:val="24"/>
          <w:szCs w:val="24"/>
          <w:lang w:val="en-US"/>
        </w:rPr>
        <w:t>Registration:</w:t>
      </w:r>
      <w:r w:rsidRPr="00AA4B45">
        <w:rPr>
          <w:rFonts w:asciiTheme="minorBidi" w:hAnsiTheme="minorBidi"/>
          <w:sz w:val="24"/>
          <w:szCs w:val="24"/>
          <w:lang w:val="en-US"/>
        </w:rPr>
        <w:t xml:space="preserve"> The International Office of the University of Almería will contact the students via e-mail providing them with a password so they </w:t>
      </w:r>
      <w:r w:rsidRPr="00AA4B45">
        <w:rPr>
          <w:rFonts w:asciiTheme="minorBidi" w:hAnsiTheme="minorBidi"/>
          <w:sz w:val="24"/>
          <w:szCs w:val="24"/>
          <w:lang w:val="en-US"/>
        </w:rPr>
        <w:lastRenderedPageBreak/>
        <w:t xml:space="preserve">can </w:t>
      </w:r>
      <w:r w:rsidRPr="00AA4B45">
        <w:rPr>
          <w:rFonts w:asciiTheme="minorBidi" w:hAnsiTheme="minorBidi"/>
          <w:b/>
          <w:sz w:val="24"/>
          <w:szCs w:val="24"/>
          <w:lang w:val="en-US"/>
        </w:rPr>
        <w:t>register</w:t>
      </w:r>
      <w:r w:rsidRPr="00AA4B45">
        <w:rPr>
          <w:rFonts w:asciiTheme="minorBidi" w:hAnsiTheme="minorBidi"/>
          <w:sz w:val="24"/>
          <w:szCs w:val="24"/>
          <w:lang w:val="en-US"/>
        </w:rPr>
        <w:t xml:space="preserve"> through the University platform (UMOVE). They will have to upload the following documents:</w:t>
      </w:r>
    </w:p>
    <w:p w:rsidR="00AA4B45" w:rsidRPr="00AA4B45" w:rsidRDefault="00AA4B45" w:rsidP="00AA4B45">
      <w:pPr>
        <w:pStyle w:val="ListParagraph"/>
        <w:jc w:val="both"/>
        <w:rPr>
          <w:rFonts w:asciiTheme="minorBidi" w:hAnsiTheme="minorBidi"/>
          <w:sz w:val="24"/>
          <w:szCs w:val="24"/>
          <w:lang w:val="en-US"/>
        </w:rPr>
      </w:pPr>
    </w:p>
    <w:p w:rsidR="00AA4B45" w:rsidRPr="00AA4B45" w:rsidRDefault="00AA4B45" w:rsidP="00AA4B45">
      <w:pPr>
        <w:pStyle w:val="ListParagraph"/>
        <w:numPr>
          <w:ilvl w:val="0"/>
          <w:numId w:val="9"/>
        </w:numPr>
        <w:jc w:val="both"/>
        <w:rPr>
          <w:rFonts w:asciiTheme="minorBidi" w:hAnsiTheme="minorBidi"/>
          <w:b/>
          <w:sz w:val="24"/>
          <w:szCs w:val="24"/>
          <w:lang w:val="en-US"/>
        </w:rPr>
      </w:pPr>
      <w:r w:rsidRPr="00AA4B45">
        <w:rPr>
          <w:rFonts w:asciiTheme="minorBidi" w:hAnsiTheme="minorBidi"/>
          <w:b/>
          <w:sz w:val="24"/>
          <w:szCs w:val="24"/>
          <w:lang w:val="en-US"/>
        </w:rPr>
        <w:t>Spanish or English Language Certificate (at least B1)</w:t>
      </w:r>
    </w:p>
    <w:p w:rsidR="00AA4B45" w:rsidRPr="00AA4B45" w:rsidRDefault="00AA4B45" w:rsidP="00AA4B45">
      <w:pPr>
        <w:pStyle w:val="ListParagraph"/>
        <w:numPr>
          <w:ilvl w:val="0"/>
          <w:numId w:val="9"/>
        </w:numPr>
        <w:jc w:val="both"/>
        <w:rPr>
          <w:rFonts w:asciiTheme="minorBidi" w:hAnsiTheme="minorBidi"/>
          <w:sz w:val="24"/>
          <w:szCs w:val="24"/>
          <w:lang w:val="en-US"/>
        </w:rPr>
      </w:pPr>
      <w:r w:rsidRPr="00AA4B45">
        <w:rPr>
          <w:rFonts w:asciiTheme="minorBidi" w:hAnsiTheme="minorBidi"/>
          <w:sz w:val="24"/>
          <w:szCs w:val="24"/>
          <w:lang w:val="en-US"/>
        </w:rPr>
        <w:t>Copy of Passport (with visa)</w:t>
      </w:r>
    </w:p>
    <w:p w:rsidR="00AA4B45" w:rsidRPr="00AA4B45" w:rsidRDefault="00AA4B45" w:rsidP="00AA4B45">
      <w:pPr>
        <w:pStyle w:val="ListParagraph"/>
        <w:numPr>
          <w:ilvl w:val="0"/>
          <w:numId w:val="9"/>
        </w:numPr>
        <w:jc w:val="both"/>
        <w:rPr>
          <w:rFonts w:asciiTheme="minorBidi" w:hAnsiTheme="minorBidi"/>
          <w:sz w:val="24"/>
          <w:szCs w:val="24"/>
          <w:lang w:val="en-US"/>
        </w:rPr>
      </w:pPr>
      <w:r w:rsidRPr="00AA4B45">
        <w:rPr>
          <w:rFonts w:asciiTheme="minorBidi" w:hAnsiTheme="minorBidi"/>
          <w:sz w:val="24"/>
          <w:szCs w:val="24"/>
          <w:lang w:val="en-US"/>
        </w:rPr>
        <w:t>Learning Agreement signed by home instititution (only after the selection of courses has been approved by the Academic surpervisor at UAL)</w:t>
      </w:r>
    </w:p>
    <w:p w:rsidR="00AA4B45" w:rsidRPr="00AA4B45" w:rsidRDefault="00AA4B45" w:rsidP="00AA4B45">
      <w:pPr>
        <w:pStyle w:val="ListParagraph"/>
        <w:numPr>
          <w:ilvl w:val="0"/>
          <w:numId w:val="9"/>
        </w:numPr>
        <w:jc w:val="both"/>
        <w:rPr>
          <w:rFonts w:asciiTheme="minorBidi" w:hAnsiTheme="minorBidi"/>
          <w:sz w:val="24"/>
          <w:szCs w:val="24"/>
          <w:lang w:val="en-US"/>
        </w:rPr>
      </w:pPr>
      <w:r w:rsidRPr="00AA4B45">
        <w:rPr>
          <w:rFonts w:asciiTheme="minorBidi" w:hAnsiTheme="minorBidi"/>
          <w:sz w:val="24"/>
          <w:szCs w:val="24"/>
          <w:lang w:val="en-US"/>
        </w:rPr>
        <w:t xml:space="preserve">Insurance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The University will send step-by-step emails regarding registration and enrollment at the University and other issues related to the preparation of the mobility. For any related question, students can contact the area of incoming via CAU (Student Information Center) (</w:t>
      </w:r>
      <w:hyperlink r:id="rId8" w:history="1">
        <w:r w:rsidRPr="00AA4B45">
          <w:rPr>
            <w:rStyle w:val="Hyperlink"/>
            <w:rFonts w:asciiTheme="minorBidi" w:hAnsiTheme="minorBidi"/>
            <w:sz w:val="24"/>
            <w:szCs w:val="24"/>
          </w:rPr>
          <w:t>https://www.ual.es/en/contacta?idioma=en_GB</w:t>
        </w:r>
      </w:hyperlink>
      <w:r w:rsidRPr="00AA4B45">
        <w:rPr>
          <w:rFonts w:asciiTheme="minorBidi" w:hAnsiTheme="minorBidi"/>
          <w:sz w:val="24"/>
          <w:szCs w:val="24"/>
        </w:rPr>
        <w:t>)</w:t>
      </w:r>
    </w:p>
    <w:p w:rsidR="00AA4B45" w:rsidRPr="00AA4B45" w:rsidRDefault="00AA4B45" w:rsidP="00AA4B45">
      <w:pPr>
        <w:bidi w:val="0"/>
        <w:jc w:val="both"/>
        <w:rPr>
          <w:rFonts w:asciiTheme="minorBidi" w:hAnsiTheme="minorBidi"/>
          <w:sz w:val="24"/>
          <w:szCs w:val="24"/>
        </w:rPr>
      </w:pP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In the case of the selected staff, the Project Area in the University of Almería will contact them for registration in the International Week in April. Staff Mobilities can be carried in different dates upon consultation (sripro@ual.es)</w:t>
      </w:r>
    </w:p>
    <w:p w:rsidR="00AA4B45" w:rsidRPr="000F5758" w:rsidRDefault="00AA4B45" w:rsidP="00AA4B45">
      <w:pPr>
        <w:pStyle w:val="ListParagraph"/>
        <w:numPr>
          <w:ilvl w:val="0"/>
          <w:numId w:val="2"/>
        </w:numPr>
        <w:jc w:val="both"/>
        <w:rPr>
          <w:rFonts w:asciiTheme="minorBidi" w:hAnsiTheme="minorBidi"/>
          <w:b/>
          <w:sz w:val="24"/>
          <w:szCs w:val="24"/>
          <w:lang w:val="en-US"/>
        </w:rPr>
      </w:pPr>
      <w:r w:rsidRPr="000F5758">
        <w:rPr>
          <w:rFonts w:asciiTheme="minorBidi" w:hAnsiTheme="minorBidi"/>
          <w:b/>
          <w:sz w:val="24"/>
          <w:szCs w:val="24"/>
          <w:lang w:val="en-US"/>
        </w:rPr>
        <w:t xml:space="preserve"> TYPES OF MOBILITY , NUMBER OF GRANTS, DURATION AND ACADEMIC OFFER</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Undergraduate Exchange (5 months)</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Academic/Administrative staff (5 days and 2 days for travelling)</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 xml:space="preserve">The number of mobilities that will receive funding under the project, will be those included in the Interinstitutional Agreement signed by both parties. New mobilities can also be added to the agreement through notification via email. </w:t>
      </w:r>
    </w:p>
    <w:p w:rsidR="00AA4B45" w:rsidRPr="00AA4B45" w:rsidRDefault="00AA4B45" w:rsidP="00AA4B45">
      <w:pPr>
        <w:pStyle w:val="ListParagraph"/>
        <w:spacing w:after="0"/>
        <w:jc w:val="both"/>
        <w:rPr>
          <w:rFonts w:asciiTheme="minorBidi" w:hAnsiTheme="minorBidi"/>
          <w:sz w:val="24"/>
          <w:szCs w:val="24"/>
          <w:lang w:val="en-US"/>
        </w:rPr>
      </w:pPr>
    </w:p>
    <w:p w:rsidR="00AA4B45" w:rsidRPr="00AA4B45" w:rsidRDefault="00AA4B45" w:rsidP="00AA4B45">
      <w:pPr>
        <w:pStyle w:val="ListParagraph"/>
        <w:spacing w:after="0"/>
        <w:ind w:left="0"/>
        <w:jc w:val="both"/>
        <w:rPr>
          <w:rFonts w:asciiTheme="minorBidi" w:hAnsiTheme="minorBidi"/>
          <w:sz w:val="24"/>
          <w:szCs w:val="24"/>
          <w:lang w:val="en-US"/>
        </w:rPr>
      </w:pPr>
      <w:r w:rsidRPr="00AA4B45">
        <w:rPr>
          <w:rFonts w:asciiTheme="minorBidi" w:hAnsiTheme="minorBidi"/>
          <w:sz w:val="24"/>
          <w:szCs w:val="24"/>
          <w:lang w:val="en-US"/>
        </w:rPr>
        <w:t>Student mobilities should start in the first semester of Academic Year 2019/2020 according to the University of Almería Academic Calendar:</w:t>
      </w:r>
    </w:p>
    <w:p w:rsidR="00AA4B45" w:rsidRPr="00AA4B45" w:rsidRDefault="00AA4B45" w:rsidP="00AA4B45">
      <w:pPr>
        <w:pStyle w:val="ListParagraph"/>
        <w:spacing w:after="0"/>
        <w:ind w:left="0"/>
        <w:jc w:val="both"/>
        <w:rPr>
          <w:rFonts w:asciiTheme="minorBidi" w:hAnsiTheme="minorBidi"/>
          <w:sz w:val="24"/>
          <w:szCs w:val="24"/>
          <w:lang w:val="en-US"/>
        </w:rPr>
      </w:pPr>
    </w:p>
    <w:p w:rsidR="00AA4B45" w:rsidRPr="00AA4B45" w:rsidRDefault="00AA4B45" w:rsidP="00AA4B45">
      <w:pPr>
        <w:bidi w:val="0"/>
        <w:ind w:left="708"/>
        <w:jc w:val="both"/>
        <w:rPr>
          <w:rFonts w:asciiTheme="minorBidi" w:hAnsiTheme="minorBidi"/>
          <w:b/>
          <w:sz w:val="24"/>
          <w:szCs w:val="24"/>
        </w:rPr>
      </w:pPr>
      <w:r w:rsidRPr="00AA4B45">
        <w:rPr>
          <w:rFonts w:asciiTheme="minorBidi" w:hAnsiTheme="minorBidi"/>
          <w:b/>
          <w:sz w:val="24"/>
          <w:szCs w:val="24"/>
        </w:rPr>
        <w:t>First Semester: From 12</w:t>
      </w:r>
      <w:r w:rsidRPr="00AA4B45">
        <w:rPr>
          <w:rFonts w:asciiTheme="minorBidi" w:hAnsiTheme="minorBidi"/>
          <w:b/>
          <w:sz w:val="24"/>
          <w:szCs w:val="24"/>
          <w:vertAlign w:val="superscript"/>
        </w:rPr>
        <w:t>th</w:t>
      </w:r>
      <w:r w:rsidRPr="00AA4B45">
        <w:rPr>
          <w:rFonts w:asciiTheme="minorBidi" w:hAnsiTheme="minorBidi"/>
          <w:b/>
          <w:sz w:val="24"/>
          <w:szCs w:val="24"/>
        </w:rPr>
        <w:t xml:space="preserve"> of September 2022 to 20</w:t>
      </w:r>
      <w:r w:rsidRPr="00AA4B45">
        <w:rPr>
          <w:rFonts w:asciiTheme="minorBidi" w:hAnsiTheme="minorBidi"/>
          <w:b/>
          <w:sz w:val="24"/>
          <w:szCs w:val="24"/>
          <w:vertAlign w:val="superscript"/>
        </w:rPr>
        <w:t>th</w:t>
      </w:r>
      <w:r w:rsidRPr="00AA4B45">
        <w:rPr>
          <w:rFonts w:asciiTheme="minorBidi" w:hAnsiTheme="minorBidi"/>
          <w:b/>
          <w:sz w:val="24"/>
          <w:szCs w:val="24"/>
        </w:rPr>
        <w:t xml:space="preserve"> February 2023 </w:t>
      </w:r>
    </w:p>
    <w:p w:rsidR="00AA4B45" w:rsidRPr="00AA4B45" w:rsidRDefault="00AA4B45" w:rsidP="00AA4B45">
      <w:pPr>
        <w:bidi w:val="0"/>
        <w:ind w:left="708"/>
        <w:jc w:val="both"/>
        <w:rPr>
          <w:rFonts w:asciiTheme="minorBidi" w:hAnsiTheme="minorBidi"/>
          <w:b/>
          <w:sz w:val="24"/>
          <w:szCs w:val="24"/>
        </w:rPr>
      </w:pPr>
      <w:r w:rsidRPr="00AA4B45">
        <w:rPr>
          <w:rFonts w:asciiTheme="minorBidi" w:hAnsiTheme="minorBidi"/>
          <w:b/>
          <w:sz w:val="24"/>
          <w:szCs w:val="24"/>
        </w:rPr>
        <w:t>Second Semester: From 8</w:t>
      </w:r>
      <w:r w:rsidRPr="00AA4B45">
        <w:rPr>
          <w:rFonts w:asciiTheme="minorBidi" w:hAnsiTheme="minorBidi"/>
          <w:b/>
          <w:sz w:val="24"/>
          <w:szCs w:val="24"/>
          <w:vertAlign w:val="superscript"/>
        </w:rPr>
        <w:t>th</w:t>
      </w:r>
      <w:r w:rsidRPr="00AA4B45">
        <w:rPr>
          <w:rFonts w:asciiTheme="minorBidi" w:hAnsiTheme="minorBidi"/>
          <w:b/>
          <w:sz w:val="24"/>
          <w:szCs w:val="24"/>
        </w:rPr>
        <w:t xml:space="preserve"> of February 2023 to 12</w:t>
      </w:r>
      <w:r w:rsidRPr="00AA4B45">
        <w:rPr>
          <w:rFonts w:asciiTheme="minorBidi" w:hAnsiTheme="minorBidi"/>
          <w:b/>
          <w:sz w:val="24"/>
          <w:szCs w:val="24"/>
          <w:vertAlign w:val="superscript"/>
        </w:rPr>
        <w:t>th</w:t>
      </w:r>
      <w:r w:rsidRPr="00AA4B45">
        <w:rPr>
          <w:rFonts w:asciiTheme="minorBidi" w:hAnsiTheme="minorBidi"/>
          <w:b/>
          <w:sz w:val="24"/>
          <w:szCs w:val="24"/>
        </w:rPr>
        <w:t xml:space="preserve"> June 2023 </w:t>
      </w:r>
    </w:p>
    <w:p w:rsidR="00AA4B45" w:rsidRPr="00AA4B45" w:rsidRDefault="00AA4B45" w:rsidP="00AA4B45">
      <w:pPr>
        <w:bidi w:val="0"/>
        <w:jc w:val="both"/>
        <w:rPr>
          <w:rFonts w:asciiTheme="minorBidi" w:hAnsiTheme="minorBidi"/>
          <w:sz w:val="24"/>
          <w:szCs w:val="24"/>
        </w:rPr>
      </w:pPr>
    </w:p>
    <w:p w:rsidR="00AA4B45" w:rsidRPr="00AA4B45" w:rsidRDefault="00AA4B45" w:rsidP="000F5758">
      <w:pPr>
        <w:bidi w:val="0"/>
        <w:jc w:val="both"/>
        <w:rPr>
          <w:rFonts w:asciiTheme="minorBidi" w:hAnsiTheme="minorBidi"/>
          <w:sz w:val="24"/>
          <w:szCs w:val="24"/>
        </w:rPr>
      </w:pPr>
      <w:r w:rsidRPr="00AA4B45">
        <w:rPr>
          <w:rFonts w:asciiTheme="minorBidi" w:hAnsiTheme="minorBidi"/>
          <w:sz w:val="24"/>
          <w:szCs w:val="24"/>
        </w:rPr>
        <w:t>Students can apply for a grant to make a mobility period of study at the University of Almería in one of the following fields of study:</w:t>
      </w:r>
    </w:p>
    <w:tbl>
      <w:tblPr>
        <w:tblStyle w:val="TableGrid"/>
        <w:tblW w:w="0" w:type="auto"/>
        <w:tblLook w:val="04A0" w:firstRow="1" w:lastRow="0" w:firstColumn="1" w:lastColumn="0" w:noHBand="0" w:noVBand="1"/>
      </w:tblPr>
      <w:tblGrid>
        <w:gridCol w:w="2860"/>
        <w:gridCol w:w="2831"/>
        <w:gridCol w:w="2831"/>
      </w:tblGrid>
      <w:tr w:rsidR="00AA4B45" w:rsidRPr="00AA4B45" w:rsidTr="006B7634">
        <w:tc>
          <w:tcPr>
            <w:tcW w:w="2975"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t>Agriculture, forestry and fishery</w:t>
            </w:r>
          </w:p>
        </w:tc>
        <w:tc>
          <w:tcPr>
            <w:tcW w:w="2976"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t>Economics</w:t>
            </w:r>
          </w:p>
        </w:tc>
        <w:tc>
          <w:tcPr>
            <w:tcW w:w="2976"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t>Marketing and Advertising</w:t>
            </w:r>
          </w:p>
          <w:p w:rsidR="00AA4B45" w:rsidRPr="00AA4B45" w:rsidRDefault="00AA4B45" w:rsidP="00AA4B45">
            <w:pPr>
              <w:bidi w:val="0"/>
              <w:jc w:val="both"/>
              <w:rPr>
                <w:rFonts w:asciiTheme="minorBidi" w:hAnsiTheme="minorBidi"/>
                <w:sz w:val="24"/>
                <w:szCs w:val="24"/>
                <w:lang w:val="en-GB"/>
              </w:rPr>
            </w:pPr>
          </w:p>
        </w:tc>
      </w:tr>
      <w:tr w:rsidR="00AA4B45" w:rsidRPr="00AA4B45" w:rsidTr="006B7634">
        <w:tc>
          <w:tcPr>
            <w:tcW w:w="2975"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t xml:space="preserve">Business Studies with </w:t>
            </w:r>
            <w:r w:rsidRPr="00AA4B45">
              <w:rPr>
                <w:rFonts w:asciiTheme="minorBidi" w:hAnsiTheme="minorBidi"/>
                <w:sz w:val="24"/>
                <w:szCs w:val="24"/>
                <w:lang w:val="en-GB"/>
              </w:rPr>
              <w:lastRenderedPageBreak/>
              <w:t>languages</w:t>
            </w:r>
          </w:p>
        </w:tc>
        <w:tc>
          <w:tcPr>
            <w:tcW w:w="2976"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lastRenderedPageBreak/>
              <w:t xml:space="preserve">Finance, banking, </w:t>
            </w:r>
            <w:r w:rsidRPr="00AA4B45">
              <w:rPr>
                <w:rFonts w:asciiTheme="minorBidi" w:hAnsiTheme="minorBidi"/>
                <w:sz w:val="24"/>
                <w:szCs w:val="24"/>
                <w:lang w:val="en-GB"/>
              </w:rPr>
              <w:lastRenderedPageBreak/>
              <w:t>insurance</w:t>
            </w:r>
          </w:p>
        </w:tc>
        <w:tc>
          <w:tcPr>
            <w:tcW w:w="2976"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lastRenderedPageBreak/>
              <w:t>Accounting and taxation</w:t>
            </w:r>
          </w:p>
          <w:p w:rsidR="00AA4B45" w:rsidRPr="00AA4B45" w:rsidRDefault="00AA4B45" w:rsidP="00AA4B45">
            <w:pPr>
              <w:bidi w:val="0"/>
              <w:jc w:val="both"/>
              <w:rPr>
                <w:rFonts w:asciiTheme="minorBidi" w:hAnsiTheme="minorBidi"/>
                <w:sz w:val="24"/>
                <w:szCs w:val="24"/>
                <w:lang w:val="en-GB"/>
              </w:rPr>
            </w:pPr>
          </w:p>
        </w:tc>
      </w:tr>
      <w:tr w:rsidR="00AA4B45" w:rsidRPr="00AA4B45" w:rsidTr="006B7634">
        <w:tc>
          <w:tcPr>
            <w:tcW w:w="2975"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lastRenderedPageBreak/>
              <w:t>Management and Administration</w:t>
            </w:r>
          </w:p>
        </w:tc>
        <w:tc>
          <w:tcPr>
            <w:tcW w:w="2976" w:type="dxa"/>
          </w:tcPr>
          <w:p w:rsidR="00AA4B45" w:rsidRPr="00AA4B45" w:rsidRDefault="00AA4B45" w:rsidP="00AA4B45">
            <w:pPr>
              <w:bidi w:val="0"/>
              <w:jc w:val="both"/>
              <w:rPr>
                <w:rFonts w:asciiTheme="minorBidi" w:hAnsiTheme="minorBidi"/>
                <w:sz w:val="24"/>
                <w:szCs w:val="24"/>
                <w:lang w:val="en-GB"/>
              </w:rPr>
            </w:pPr>
            <w:r w:rsidRPr="00AA4B45">
              <w:rPr>
                <w:rFonts w:asciiTheme="minorBidi" w:hAnsiTheme="minorBidi"/>
                <w:sz w:val="24"/>
                <w:szCs w:val="24"/>
                <w:lang w:val="en-GB"/>
              </w:rPr>
              <w:t>Modern EC Languages (Spanish)</w:t>
            </w:r>
          </w:p>
        </w:tc>
        <w:tc>
          <w:tcPr>
            <w:tcW w:w="2976" w:type="dxa"/>
          </w:tcPr>
          <w:p w:rsidR="00AA4B45" w:rsidRPr="00AA4B45" w:rsidRDefault="00AA4B45" w:rsidP="00AA4B45">
            <w:pPr>
              <w:bidi w:val="0"/>
              <w:jc w:val="both"/>
              <w:rPr>
                <w:rFonts w:asciiTheme="minorBidi" w:hAnsiTheme="minorBidi"/>
                <w:sz w:val="24"/>
                <w:szCs w:val="24"/>
                <w:lang w:val="en-US"/>
              </w:rPr>
            </w:pPr>
            <w:r w:rsidRPr="00AA4B45">
              <w:rPr>
                <w:rFonts w:asciiTheme="minorBidi" w:hAnsiTheme="minorBidi"/>
                <w:sz w:val="24"/>
                <w:szCs w:val="24"/>
                <w:lang w:val="en-GB"/>
              </w:rPr>
              <w:t>Modern EC Languages (English)</w:t>
            </w:r>
          </w:p>
        </w:tc>
      </w:tr>
    </w:tbl>
    <w:p w:rsidR="00AA4B45" w:rsidRPr="00AA4B45" w:rsidRDefault="00AA4B45" w:rsidP="00AA4B45">
      <w:pPr>
        <w:bidi w:val="0"/>
        <w:jc w:val="both"/>
        <w:rPr>
          <w:rFonts w:asciiTheme="minorBidi" w:hAnsiTheme="minorBidi"/>
          <w:sz w:val="24"/>
          <w:szCs w:val="24"/>
          <w:lang w:val="en-GB"/>
        </w:rPr>
      </w:pPr>
    </w:p>
    <w:p w:rsidR="00AA4B45" w:rsidRPr="00AA4B45" w:rsidRDefault="00AA4B45" w:rsidP="00AA4B45">
      <w:pPr>
        <w:bidi w:val="0"/>
        <w:ind w:left="708"/>
        <w:jc w:val="both"/>
        <w:rPr>
          <w:rFonts w:asciiTheme="minorBidi" w:hAnsiTheme="minorBidi"/>
          <w:b/>
          <w:sz w:val="24"/>
          <w:szCs w:val="24"/>
        </w:rPr>
      </w:pPr>
    </w:p>
    <w:p w:rsidR="00AA4B45" w:rsidRPr="00AA4B45" w:rsidRDefault="00AA4B45" w:rsidP="00AA4B45">
      <w:pPr>
        <w:bidi w:val="0"/>
        <w:jc w:val="both"/>
        <w:rPr>
          <w:rFonts w:asciiTheme="minorBidi" w:hAnsiTheme="minorBidi"/>
          <w:sz w:val="24"/>
          <w:szCs w:val="24"/>
        </w:rPr>
      </w:pPr>
      <w:r w:rsidRPr="00AA4B45">
        <w:rPr>
          <w:rFonts w:asciiTheme="minorBidi" w:hAnsiTheme="minorBidi"/>
          <w:b/>
          <w:sz w:val="24"/>
          <w:szCs w:val="24"/>
        </w:rPr>
        <w:t>Staff mobility</w:t>
      </w:r>
      <w:r w:rsidRPr="00AA4B45">
        <w:rPr>
          <w:rFonts w:asciiTheme="minorBidi" w:hAnsiTheme="minorBidi"/>
          <w:sz w:val="24"/>
          <w:szCs w:val="24"/>
        </w:rPr>
        <w:t xml:space="preserve"> can start at any moment during the project life and must finish before the end of the Project. It is highly recommended to undertake STT mobilities during our International Staff Week in April – May every year. </w:t>
      </w:r>
    </w:p>
    <w:p w:rsidR="00AA4B45" w:rsidRPr="00AA4B45" w:rsidRDefault="00AA4B45" w:rsidP="00AA4B45">
      <w:pPr>
        <w:bidi w:val="0"/>
        <w:jc w:val="both"/>
        <w:rPr>
          <w:rFonts w:asciiTheme="minorBidi" w:hAnsiTheme="minorBidi"/>
          <w:sz w:val="24"/>
          <w:szCs w:val="24"/>
        </w:rPr>
      </w:pPr>
      <w:r w:rsidRPr="00AA4B45">
        <w:rPr>
          <w:rFonts w:asciiTheme="minorBidi" w:hAnsiTheme="minorBidi"/>
          <w:sz w:val="24"/>
          <w:szCs w:val="24"/>
        </w:rPr>
        <w:t>Kindly contact UAL to know what would be the ending date for the scholarships granted.</w:t>
      </w:r>
    </w:p>
    <w:p w:rsidR="00AA4B45" w:rsidRPr="00AA4B45" w:rsidRDefault="00AA4B45" w:rsidP="00AA4B45">
      <w:pPr>
        <w:pStyle w:val="ListParagraph"/>
        <w:numPr>
          <w:ilvl w:val="0"/>
          <w:numId w:val="2"/>
        </w:numPr>
        <w:jc w:val="both"/>
        <w:rPr>
          <w:rFonts w:asciiTheme="minorBidi" w:hAnsiTheme="minorBidi"/>
          <w:b/>
          <w:sz w:val="24"/>
          <w:szCs w:val="24"/>
          <w:lang w:val="en-US"/>
        </w:rPr>
      </w:pPr>
      <w:r w:rsidRPr="00AA4B45">
        <w:rPr>
          <w:rFonts w:asciiTheme="minorBidi" w:hAnsiTheme="minorBidi"/>
          <w:b/>
          <w:sz w:val="24"/>
          <w:szCs w:val="24"/>
          <w:lang w:val="en-US"/>
        </w:rPr>
        <w:t>EVALUATION AND SELECTION OF APPLICATIONS</w:t>
      </w:r>
    </w:p>
    <w:p w:rsidR="00AA4B45" w:rsidRPr="00AA4B45" w:rsidRDefault="00AA4B45" w:rsidP="00AA4B45">
      <w:pPr>
        <w:bidi w:val="0"/>
        <w:jc w:val="both"/>
        <w:rPr>
          <w:rFonts w:asciiTheme="minorBidi" w:hAnsiTheme="minorBidi"/>
          <w:b/>
          <w:sz w:val="24"/>
          <w:szCs w:val="24"/>
        </w:rPr>
      </w:pPr>
      <w:r w:rsidRPr="00AA4B45">
        <w:rPr>
          <w:rFonts w:asciiTheme="minorBidi" w:hAnsiTheme="minorBidi"/>
          <w:b/>
          <w:sz w:val="24"/>
          <w:szCs w:val="24"/>
        </w:rPr>
        <w:t>All the selection process at the home University will need to meet the criteria of transparency and equal opportunities for all applicants submitting their applications. The specific selection criteria and scale of assessment will be clearly established and published in the webpage and by any other means used to spread and announce the call.</w:t>
      </w:r>
    </w:p>
    <w:p w:rsidR="00AA4B45" w:rsidRPr="00AA4B45" w:rsidRDefault="00AA4B45" w:rsidP="00AA4B45">
      <w:pPr>
        <w:pStyle w:val="ListParagraph"/>
        <w:numPr>
          <w:ilvl w:val="0"/>
          <w:numId w:val="2"/>
        </w:numPr>
        <w:jc w:val="both"/>
        <w:rPr>
          <w:rFonts w:asciiTheme="minorBidi" w:hAnsiTheme="minorBidi"/>
          <w:b/>
          <w:sz w:val="24"/>
          <w:szCs w:val="24"/>
          <w:lang w:val="en-US"/>
        </w:rPr>
      </w:pPr>
      <w:r w:rsidRPr="00AA4B45">
        <w:rPr>
          <w:rFonts w:asciiTheme="minorBidi" w:hAnsiTheme="minorBidi"/>
          <w:b/>
          <w:sz w:val="24"/>
          <w:szCs w:val="24"/>
          <w:lang w:val="en-US"/>
        </w:rPr>
        <w:t>UNIVERSITY OF ALMERÍA OBLIGATIONS</w:t>
      </w:r>
    </w:p>
    <w:p w:rsidR="00AA4B45" w:rsidRPr="00AA4B45" w:rsidRDefault="00AA4B45" w:rsidP="00AA4B45">
      <w:pPr>
        <w:bidi w:val="0"/>
        <w:ind w:left="357"/>
        <w:jc w:val="both"/>
        <w:rPr>
          <w:rFonts w:asciiTheme="minorBidi" w:hAnsiTheme="minorBidi"/>
          <w:sz w:val="24"/>
          <w:szCs w:val="24"/>
        </w:rPr>
      </w:pP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The University of Almería will send an acceptance letter and information package to the student once all the nominations have been processed.</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After the arrival, the student will receive an information package, student card, and other useful information in the Orientation day with members organized by the International Office and the ESN.</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The University of Almería will provide the student with an academic coordinator at the Faculty where he/she will be enrolled, and who will sign the mobility/learning agreement and will support the student in all the academic matters.</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The University of Almería will provide the students with a free 20 h Spanish course at the beginning of their mobility.</w:t>
      </w:r>
    </w:p>
    <w:p w:rsidR="00AA4B45" w:rsidRPr="00AA4B45" w:rsidRDefault="00AA4B45" w:rsidP="00AA4B45">
      <w:pPr>
        <w:bidi w:val="0"/>
        <w:ind w:left="357"/>
        <w:jc w:val="both"/>
        <w:rPr>
          <w:rFonts w:asciiTheme="minorBidi" w:hAnsiTheme="minorBidi"/>
          <w:sz w:val="24"/>
          <w:szCs w:val="24"/>
        </w:rPr>
      </w:pPr>
    </w:p>
    <w:p w:rsidR="00AA4B45" w:rsidRPr="00AA4B45" w:rsidRDefault="00AA4B45" w:rsidP="00AA4B45">
      <w:pPr>
        <w:bidi w:val="0"/>
        <w:ind w:left="357"/>
        <w:jc w:val="both"/>
        <w:rPr>
          <w:rFonts w:asciiTheme="minorBidi" w:hAnsiTheme="minorBidi"/>
          <w:sz w:val="24"/>
          <w:szCs w:val="24"/>
        </w:rPr>
      </w:pPr>
      <w:r w:rsidRPr="00AA4B45">
        <w:rPr>
          <w:rFonts w:asciiTheme="minorBidi" w:hAnsiTheme="minorBidi"/>
          <w:sz w:val="24"/>
          <w:szCs w:val="24"/>
        </w:rPr>
        <w:t>The University of Almería will pay the grant after the arrival of the student on the following basis:</w:t>
      </w:r>
    </w:p>
    <w:p w:rsidR="00AA4B45" w:rsidRPr="00AA4B45" w:rsidRDefault="00AA4B45" w:rsidP="00AA4B45">
      <w:pPr>
        <w:bidi w:val="0"/>
        <w:jc w:val="both"/>
        <w:rPr>
          <w:rFonts w:asciiTheme="minorBidi" w:hAnsiTheme="minorBidi"/>
          <w:sz w:val="24"/>
          <w:szCs w:val="24"/>
        </w:rPr>
      </w:pP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 xml:space="preserve">A pre-financing payment shall be made to the participant upon receipt of confirmation of arrival, representing 30% of the total </w:t>
      </w:r>
      <w:r w:rsidRPr="00AA4B45">
        <w:rPr>
          <w:rFonts w:asciiTheme="minorBidi" w:hAnsiTheme="minorBidi"/>
          <w:sz w:val="24"/>
          <w:szCs w:val="24"/>
          <w:lang w:val="en-US"/>
        </w:rPr>
        <w:lastRenderedPageBreak/>
        <w:t xml:space="preserve">amount plus travel grant. A second installment covering 55% of the total among due shall be paid to the participant at the middle of his/her stay and the remaining 15% will be paid after the submission of the online EU survey. </w:t>
      </w:r>
    </w:p>
    <w:p w:rsidR="00AA4B45" w:rsidRPr="00AA4B45" w:rsidRDefault="00AA4B45" w:rsidP="00AA4B45">
      <w:pPr>
        <w:pStyle w:val="ListParagraph"/>
        <w:numPr>
          <w:ilvl w:val="0"/>
          <w:numId w:val="3"/>
        </w:numPr>
        <w:jc w:val="both"/>
        <w:rPr>
          <w:rFonts w:asciiTheme="minorBidi" w:hAnsiTheme="minorBidi"/>
          <w:sz w:val="24"/>
          <w:szCs w:val="24"/>
          <w:lang w:val="en-US"/>
        </w:rPr>
      </w:pPr>
      <w:r w:rsidRPr="00AA4B45">
        <w:rPr>
          <w:rFonts w:asciiTheme="minorBidi" w:hAnsiTheme="minorBidi"/>
          <w:sz w:val="24"/>
          <w:szCs w:val="24"/>
          <w:lang w:val="en-US"/>
        </w:rPr>
        <w:t>At the end of the mobility the International Office will send by e-mail the student and to its home university a Transcript of Record and a Certificate of Activities performed will be given in case of staff mobility.</w:t>
      </w:r>
    </w:p>
    <w:p w:rsidR="00AA4B45" w:rsidRPr="00AA4B45" w:rsidRDefault="00AA4B45" w:rsidP="00AA4B45">
      <w:pPr>
        <w:pStyle w:val="ListParagraph"/>
        <w:ind w:left="1080"/>
        <w:jc w:val="both"/>
        <w:rPr>
          <w:rFonts w:asciiTheme="minorBidi" w:hAnsiTheme="minorBidi"/>
          <w:sz w:val="24"/>
          <w:szCs w:val="24"/>
          <w:lang w:val="en-US"/>
        </w:rPr>
      </w:pPr>
    </w:p>
    <w:p w:rsidR="00AA4B45" w:rsidRPr="00AA4B45" w:rsidRDefault="00AA4B45" w:rsidP="00AA4B45">
      <w:pPr>
        <w:pStyle w:val="ListParagraph"/>
        <w:numPr>
          <w:ilvl w:val="0"/>
          <w:numId w:val="2"/>
        </w:numPr>
        <w:jc w:val="both"/>
        <w:rPr>
          <w:rFonts w:asciiTheme="minorBidi" w:hAnsiTheme="minorBidi"/>
          <w:b/>
          <w:sz w:val="24"/>
          <w:szCs w:val="24"/>
          <w:lang w:val="en-US"/>
        </w:rPr>
      </w:pPr>
      <w:r w:rsidRPr="00AA4B45">
        <w:rPr>
          <w:rFonts w:asciiTheme="minorBidi" w:hAnsiTheme="minorBidi"/>
          <w:b/>
          <w:sz w:val="24"/>
          <w:szCs w:val="24"/>
          <w:lang w:val="en-US"/>
        </w:rPr>
        <w:t>OBLIGATIONS OF THE SCHOLARSHIP HOLDERS</w:t>
      </w:r>
    </w:p>
    <w:p w:rsidR="00AA4B45" w:rsidRPr="00AA4B45" w:rsidRDefault="00AA4B45" w:rsidP="00AA4B45">
      <w:pPr>
        <w:bidi w:val="0"/>
        <w:jc w:val="both"/>
        <w:rPr>
          <w:rFonts w:asciiTheme="minorBidi" w:hAnsiTheme="minorBidi"/>
          <w:b/>
          <w:sz w:val="24"/>
          <w:szCs w:val="24"/>
        </w:rPr>
      </w:pP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 xml:space="preserve">The candidates will have to send the application form to his/her international Office by the deadline. </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The scholarship holders have to apply for the visa in his/her home country; the University of Almería will send acceptance letter in due time for this purpose.</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The grantee has to book and assume the travel expenses by himself/herself and have enough money to be able to afford the first month.</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 xml:space="preserve">The grantee will </w:t>
      </w:r>
      <w:r w:rsidRPr="00AA4B45">
        <w:rPr>
          <w:rFonts w:asciiTheme="minorBidi" w:hAnsiTheme="minorBidi"/>
          <w:b/>
          <w:sz w:val="24"/>
          <w:szCs w:val="24"/>
          <w:lang w:val="en-US"/>
        </w:rPr>
        <w:t xml:space="preserve">contract a health, accident, travel insurance and repatriation before leaving his/her home university. </w:t>
      </w:r>
      <w:r w:rsidRPr="00AA4B45">
        <w:rPr>
          <w:rFonts w:asciiTheme="minorBidi" w:hAnsiTheme="minorBidi"/>
          <w:sz w:val="24"/>
          <w:szCs w:val="24"/>
          <w:lang w:val="en-US"/>
        </w:rPr>
        <w:t>This insurance will be valid since the moment and place of departure to the mobility period until the return, when the mobility period is over.</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The student will organize his/her own accommodation. The International Office and the Erasmus Student Network at UAL will support grantees in the search of accommodation.</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 xml:space="preserve">The student has to attend lectures as approved in the learning agreement of the research program, and commit himself/herself to inform our International Office and home University in case of an earlier departure. </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To attend the monitory meetings and to fill in the Reports established by UAL or by the Erasmus + program rules.</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sz w:val="24"/>
          <w:szCs w:val="24"/>
          <w:lang w:val="en-US"/>
        </w:rPr>
        <w:t xml:space="preserve">The reference number of ECTS credits to enroll at the UAL per semester is 30 and the minimum 18 (3 courses). </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b/>
          <w:sz w:val="24"/>
          <w:szCs w:val="24"/>
          <w:lang w:val="en-US"/>
        </w:rPr>
        <w:lastRenderedPageBreak/>
        <w:t>Teaching Mobility</w:t>
      </w:r>
      <w:r w:rsidRPr="00AA4B45">
        <w:rPr>
          <w:rFonts w:asciiTheme="minorBidi" w:hAnsiTheme="minorBidi"/>
          <w:sz w:val="24"/>
          <w:szCs w:val="24"/>
          <w:lang w:val="en-US"/>
        </w:rPr>
        <w:t>: Selected scholarship holder will teach at the University of Almería a minimum of 8 hours of teaching per week (or any shorter period of stay).</w:t>
      </w:r>
    </w:p>
    <w:p w:rsidR="00AA4B45" w:rsidRPr="00AA4B45" w:rsidRDefault="00AA4B45" w:rsidP="00AA4B45">
      <w:pPr>
        <w:pStyle w:val="ListParagraph"/>
        <w:numPr>
          <w:ilvl w:val="0"/>
          <w:numId w:val="8"/>
        </w:numPr>
        <w:jc w:val="both"/>
        <w:rPr>
          <w:rFonts w:asciiTheme="minorBidi" w:hAnsiTheme="minorBidi"/>
          <w:sz w:val="24"/>
          <w:szCs w:val="24"/>
          <w:lang w:val="en-US"/>
        </w:rPr>
      </w:pPr>
      <w:r w:rsidRPr="00AA4B45">
        <w:rPr>
          <w:rFonts w:asciiTheme="minorBidi" w:hAnsiTheme="minorBidi"/>
          <w:b/>
          <w:sz w:val="24"/>
          <w:szCs w:val="24"/>
          <w:lang w:val="en-US"/>
        </w:rPr>
        <w:t>Staff Training period</w:t>
      </w:r>
      <w:r w:rsidRPr="00AA4B45">
        <w:rPr>
          <w:rFonts w:asciiTheme="minorBidi" w:hAnsiTheme="minorBidi"/>
          <w:sz w:val="24"/>
          <w:szCs w:val="24"/>
          <w:lang w:val="en-US"/>
        </w:rPr>
        <w:t xml:space="preserve">: Selected scholarship holders will carry out training events abroad (excluding conferences) and job shadowing/observation periods/training at the University of Almería. </w:t>
      </w:r>
    </w:p>
    <w:p w:rsidR="00AA4B45" w:rsidRPr="00AA4B45" w:rsidRDefault="00AA4B45" w:rsidP="00AA4B45">
      <w:pPr>
        <w:bidi w:val="0"/>
        <w:jc w:val="both"/>
        <w:rPr>
          <w:rFonts w:asciiTheme="minorBidi" w:hAnsiTheme="minorBidi"/>
          <w:sz w:val="24"/>
          <w:szCs w:val="24"/>
          <w:lang w:bidi="ar-IQ"/>
        </w:rPr>
      </w:pPr>
    </w:p>
    <w:sectPr w:rsidR="00AA4B45" w:rsidRPr="00AA4B45" w:rsidSect="002A464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1B" w:rsidRDefault="0043541B" w:rsidP="00454120">
      <w:pPr>
        <w:spacing w:after="0" w:line="240" w:lineRule="auto"/>
      </w:pPr>
      <w:r>
        <w:separator/>
      </w:r>
    </w:p>
  </w:endnote>
  <w:endnote w:type="continuationSeparator" w:id="0">
    <w:p w:rsidR="0043541B" w:rsidRDefault="0043541B" w:rsidP="00454120">
      <w:pPr>
        <w:spacing w:after="0" w:line="240" w:lineRule="auto"/>
      </w:pPr>
      <w:r>
        <w:continuationSeparator/>
      </w:r>
    </w:p>
  </w:endnote>
  <w:endnote w:id="1">
    <w:p w:rsidR="00AA4B45" w:rsidRPr="00B77B2F" w:rsidRDefault="00AA4B45" w:rsidP="00AA4B45">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1B" w:rsidRDefault="0043541B" w:rsidP="00454120">
      <w:pPr>
        <w:spacing w:after="0" w:line="240" w:lineRule="auto"/>
      </w:pPr>
      <w:r>
        <w:separator/>
      </w:r>
    </w:p>
  </w:footnote>
  <w:footnote w:type="continuationSeparator" w:id="0">
    <w:p w:rsidR="0043541B" w:rsidRDefault="0043541B" w:rsidP="00454120">
      <w:pPr>
        <w:spacing w:after="0" w:line="240" w:lineRule="auto"/>
      </w:pPr>
      <w:r>
        <w:continuationSeparator/>
      </w:r>
    </w:p>
  </w:footnote>
  <w:footnote w:id="1">
    <w:p w:rsidR="00AA4B45" w:rsidRPr="000A72AF" w:rsidRDefault="00AA4B45" w:rsidP="00AA4B45">
      <w:pPr>
        <w:pStyle w:val="FootnoteText"/>
        <w:rPr>
          <w:lang w:val="en-US"/>
        </w:rPr>
      </w:pPr>
      <w:r>
        <w:rPr>
          <w:rStyle w:val="FootnoteReferenc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 w:id="2">
    <w:p w:rsidR="00AA4B45" w:rsidRPr="004E7096" w:rsidRDefault="00AA4B45" w:rsidP="00AA4B45">
      <w:pPr>
        <w:pStyle w:val="FootnoteText"/>
        <w:rPr>
          <w:lang w:val="en-US"/>
        </w:rPr>
      </w:pPr>
      <w:r>
        <w:rPr>
          <w:rStyle w:val="FootnoteReference"/>
        </w:rPr>
        <w:footnoteRef/>
      </w:r>
      <w:r>
        <w:t xml:space="preserve"> </w:t>
      </w:r>
      <w:r w:rsidRPr="004E7096">
        <w:rPr>
          <w:lang w:val="en-US"/>
        </w:rPr>
        <w:t>Prior experience under Erasmus Mundus scholarship holders counts towards the 12 months per study cycle</w:t>
      </w:r>
      <w:r>
        <w:rPr>
          <w:lang w:val="en-US"/>
        </w:rPr>
        <w:t xml:space="preserve"> in Erasmus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5C605D"/>
    <w:multiLevelType w:val="hybridMultilevel"/>
    <w:tmpl w:val="281C3A6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5447F7"/>
    <w:multiLevelType w:val="hybridMultilevel"/>
    <w:tmpl w:val="4C70B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F14727"/>
    <w:multiLevelType w:val="hybridMultilevel"/>
    <w:tmpl w:val="AC3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0"/>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4120"/>
    <w:rsid w:val="000F5758"/>
    <w:rsid w:val="002A4647"/>
    <w:rsid w:val="0043541B"/>
    <w:rsid w:val="00454120"/>
    <w:rsid w:val="006C4F11"/>
    <w:rsid w:val="008F55E8"/>
    <w:rsid w:val="00AA4B45"/>
    <w:rsid w:val="00D33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8EDB4-97D6-4E92-9E7C-DF389359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12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4120"/>
    <w:pPr>
      <w:bidi w:val="0"/>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454120"/>
    <w:rPr>
      <w:sz w:val="20"/>
      <w:szCs w:val="20"/>
      <w:lang w:val="es-ES"/>
    </w:rPr>
  </w:style>
  <w:style w:type="character" w:styleId="FootnoteReference">
    <w:name w:val="footnote reference"/>
    <w:basedOn w:val="DefaultParagraphFont"/>
    <w:uiPriority w:val="99"/>
    <w:unhideWhenUsed/>
    <w:rsid w:val="00454120"/>
    <w:rPr>
      <w:vertAlign w:val="superscript"/>
    </w:rPr>
  </w:style>
  <w:style w:type="paragraph" w:styleId="ListParagraph">
    <w:name w:val="List Paragraph"/>
    <w:basedOn w:val="Normal"/>
    <w:uiPriority w:val="34"/>
    <w:qFormat/>
    <w:rsid w:val="00454120"/>
    <w:pPr>
      <w:bidi w:val="0"/>
      <w:ind w:left="720"/>
      <w:contextualSpacing/>
    </w:pPr>
    <w:rPr>
      <w:lang w:val="es-ES"/>
    </w:rPr>
  </w:style>
  <w:style w:type="character" w:styleId="Hyperlink">
    <w:name w:val="Hyperlink"/>
    <w:basedOn w:val="DefaultParagraphFont"/>
    <w:uiPriority w:val="99"/>
    <w:rsid w:val="00AA4B45"/>
    <w:rPr>
      <w:color w:val="0000FF"/>
      <w:u w:val="single"/>
    </w:rPr>
  </w:style>
  <w:style w:type="paragraph" w:customStyle="1" w:styleId="Default">
    <w:name w:val="Default"/>
    <w:rsid w:val="00AA4B45"/>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EndnoteText">
    <w:name w:val="endnote text"/>
    <w:basedOn w:val="Normal"/>
    <w:link w:val="EndnoteTextChar"/>
    <w:rsid w:val="00AA4B45"/>
    <w:pPr>
      <w:suppressAutoHyphens/>
      <w:bidi w:val="0"/>
      <w:spacing w:after="0" w:line="240" w:lineRule="auto"/>
    </w:pPr>
    <w:rPr>
      <w:rFonts w:ascii="Times New Roman" w:eastAsia="Times New Roman" w:hAnsi="Times New Roman" w:cs="Times New Roman"/>
      <w:sz w:val="20"/>
      <w:szCs w:val="20"/>
      <w:lang w:val="de-DE" w:eastAsia="ar-SA"/>
    </w:rPr>
  </w:style>
  <w:style w:type="character" w:customStyle="1" w:styleId="EndnoteTextChar">
    <w:name w:val="Endnote Text Char"/>
    <w:basedOn w:val="DefaultParagraphFont"/>
    <w:link w:val="EndnoteText"/>
    <w:rsid w:val="00AA4B45"/>
    <w:rPr>
      <w:rFonts w:ascii="Times New Roman" w:eastAsia="Times New Roman" w:hAnsi="Times New Roman" w:cs="Times New Roman"/>
      <w:sz w:val="20"/>
      <w:szCs w:val="20"/>
      <w:lang w:val="de-DE" w:eastAsia="ar-SA"/>
    </w:rPr>
  </w:style>
  <w:style w:type="character" w:styleId="EndnoteReference">
    <w:name w:val="endnote reference"/>
    <w:basedOn w:val="DefaultParagraphFont"/>
    <w:rsid w:val="00AA4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l.es/en/contacta?idioma=en_GB" TargetMode="External"/><Relationship Id="rId3" Type="http://schemas.openxmlformats.org/officeDocument/2006/relationships/settings" Target="settings.xml"/><Relationship Id="rId7" Type="http://schemas.openxmlformats.org/officeDocument/2006/relationships/hyperlink" Target="mailto:relations@univsul.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2052</Words>
  <Characters>10880</Characters>
  <Application>Microsoft Office Word</Application>
  <DocSecurity>0</DocSecurity>
  <Lines>286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Karzan</dc:creator>
  <cp:lastModifiedBy>Maher</cp:lastModifiedBy>
  <cp:revision>2</cp:revision>
  <dcterms:created xsi:type="dcterms:W3CDTF">2022-11-16T09:32:00Z</dcterms:created>
  <dcterms:modified xsi:type="dcterms:W3CDTF">2022-11-16T11:49:00Z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0de5553fe286b6ff17d54f9a58e85830ecd0834d6b82f58193369933d07b46cd</vt:lpwstr>
  </property>
</Properties>
</file>